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0C49" w14:textId="3E1CE5BF" w:rsidR="007B11B1" w:rsidRPr="008A55EB" w:rsidRDefault="00873CAC" w:rsidP="00D04065">
      <w:pPr>
        <w:ind w:left="-502" w:right="-153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WASS &amp; BYLAND VILLAGE INSTITUTE. </w:t>
      </w:r>
      <w:r w:rsidR="007B11B1" w:rsidRPr="007B11B1">
        <w:rPr>
          <w:rFonts w:asciiTheme="minorHAnsi" w:eastAsia="Times New Roman" w:hAnsiTheme="minorHAnsi" w:cstheme="minorHAnsi"/>
          <w:b/>
          <w:sz w:val="24"/>
          <w:szCs w:val="24"/>
        </w:rPr>
        <w:t>ANNUAL GENERAL MEETING</w:t>
      </w:r>
      <w:r w:rsidR="00D04065">
        <w:rPr>
          <w:rFonts w:asciiTheme="minorHAnsi" w:eastAsia="Times New Roman" w:hAnsiTheme="minorHAnsi" w:cstheme="minorHAnsi"/>
          <w:b/>
          <w:sz w:val="24"/>
          <w:szCs w:val="24"/>
        </w:rPr>
        <w:t xml:space="preserve"> - </w:t>
      </w:r>
      <w:r w:rsidR="007B11B1" w:rsidRPr="008A55EB">
        <w:rPr>
          <w:rFonts w:asciiTheme="minorHAnsi" w:eastAsia="Times New Roman" w:hAnsiTheme="minorHAnsi" w:cstheme="minorHAnsi"/>
          <w:bCs/>
          <w:sz w:val="24"/>
          <w:szCs w:val="24"/>
        </w:rPr>
        <w:t xml:space="preserve">The meeting opened at  </w:t>
      </w:r>
      <w:r w:rsidR="00A66375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7B11B1"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r w:rsidR="00F52C96">
        <w:rPr>
          <w:rFonts w:asciiTheme="minorHAnsi" w:eastAsia="Times New Roman" w:hAnsiTheme="minorHAnsi" w:cstheme="minorHAnsi"/>
          <w:bCs/>
          <w:sz w:val="24"/>
          <w:szCs w:val="24"/>
        </w:rPr>
        <w:t>0</w:t>
      </w:r>
      <w:r w:rsidR="007B11B1">
        <w:rPr>
          <w:rFonts w:asciiTheme="minorHAnsi" w:eastAsia="Times New Roman" w:hAnsiTheme="minorHAnsi" w:cstheme="minorHAnsi"/>
          <w:bCs/>
          <w:sz w:val="24"/>
          <w:szCs w:val="24"/>
        </w:rPr>
        <w:t xml:space="preserve">0 </w:t>
      </w:r>
      <w:r w:rsidR="007B11B1" w:rsidRPr="008A55EB">
        <w:rPr>
          <w:rFonts w:asciiTheme="minorHAnsi" w:eastAsia="Times New Roman" w:hAnsiTheme="minorHAnsi" w:cstheme="minorHAnsi"/>
          <w:bCs/>
          <w:sz w:val="24"/>
          <w:szCs w:val="24"/>
        </w:rPr>
        <w:t>pm.</w:t>
      </w:r>
    </w:p>
    <w:p w14:paraId="02883BF1" w14:textId="3AF2C8D0" w:rsidR="007B11B1" w:rsidRPr="00BC46DE" w:rsidRDefault="00E80489" w:rsidP="00BC46DE">
      <w:pPr>
        <w:ind w:left="-502" w:right="-15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BC46DE">
        <w:rPr>
          <w:rFonts w:asciiTheme="minorHAnsi" w:eastAsia="Times New Roman" w:hAnsiTheme="minorHAnsi" w:cstheme="minorHAnsi"/>
          <w:b/>
          <w:sz w:val="24"/>
          <w:szCs w:val="24"/>
        </w:rPr>
        <w:t>PRESENT</w:t>
      </w:r>
      <w:r w:rsidR="007B11B1" w:rsidRPr="00BC46DE">
        <w:rPr>
          <w:rFonts w:asciiTheme="minorHAnsi" w:eastAsia="Times New Roman" w:hAnsiTheme="minorHAnsi" w:cstheme="minorHAnsi"/>
          <w:bCs/>
          <w:sz w:val="24"/>
          <w:szCs w:val="24"/>
        </w:rPr>
        <w:t xml:space="preserve"> - </w:t>
      </w:r>
      <w:r w:rsidR="007B11B1" w:rsidRPr="00F52C96">
        <w:rPr>
          <w:rFonts w:asciiTheme="minorHAnsi" w:eastAsia="Times New Roman" w:hAnsiTheme="minorHAnsi" w:cstheme="minorHAnsi"/>
          <w:b/>
          <w:sz w:val="24"/>
          <w:szCs w:val="24"/>
        </w:rPr>
        <w:t>Chair</w:t>
      </w:r>
      <w:r w:rsidR="007B11B1" w:rsidRPr="00BC46DE">
        <w:rPr>
          <w:rFonts w:asciiTheme="minorHAnsi" w:eastAsia="Times New Roman" w:hAnsiTheme="minorHAnsi" w:cstheme="minorHAnsi"/>
          <w:bCs/>
          <w:sz w:val="24"/>
          <w:szCs w:val="24"/>
        </w:rPr>
        <w:t xml:space="preserve"> : John Marchant (JM), </w:t>
      </w:r>
      <w:r w:rsidR="000F12C3" w:rsidRPr="00F52C96">
        <w:rPr>
          <w:rFonts w:asciiTheme="minorHAnsi" w:eastAsia="Times New Roman" w:hAnsiTheme="minorHAnsi" w:cstheme="minorHAnsi"/>
          <w:b/>
          <w:sz w:val="24"/>
          <w:szCs w:val="24"/>
        </w:rPr>
        <w:t>Secretary</w:t>
      </w:r>
      <w:r w:rsidR="000F12C3" w:rsidRPr="00BC46DE">
        <w:rPr>
          <w:rFonts w:asciiTheme="minorHAnsi" w:eastAsia="Times New Roman" w:hAnsiTheme="minorHAnsi" w:cstheme="minorHAnsi"/>
          <w:bCs/>
          <w:sz w:val="24"/>
          <w:szCs w:val="24"/>
        </w:rPr>
        <w:t>: Peter Williams (PW),</w:t>
      </w:r>
      <w:r w:rsidR="007B11B1" w:rsidRPr="00F52C96">
        <w:rPr>
          <w:rFonts w:asciiTheme="minorHAnsi" w:eastAsia="Times New Roman" w:hAnsiTheme="minorHAnsi" w:cstheme="minorHAnsi"/>
          <w:b/>
          <w:sz w:val="24"/>
          <w:szCs w:val="24"/>
        </w:rPr>
        <w:t>Treasurer</w:t>
      </w:r>
      <w:r w:rsidR="007B11B1" w:rsidRPr="00BC46DE">
        <w:rPr>
          <w:rFonts w:asciiTheme="minorHAnsi" w:eastAsia="Times New Roman" w:hAnsiTheme="minorHAnsi" w:cstheme="minorHAnsi"/>
          <w:bCs/>
          <w:sz w:val="24"/>
          <w:szCs w:val="24"/>
        </w:rPr>
        <w:t xml:space="preserve"> :Paul Johnson (PfJ), Christine Bradley (CB), </w:t>
      </w:r>
      <w:r w:rsidR="00FC15D8" w:rsidRPr="00BC46DE">
        <w:rPr>
          <w:rFonts w:asciiTheme="minorHAnsi" w:eastAsia="Times New Roman" w:hAnsiTheme="minorHAnsi" w:cstheme="minorHAnsi"/>
          <w:bCs/>
          <w:sz w:val="24"/>
          <w:szCs w:val="24"/>
        </w:rPr>
        <w:t>Olof Hagerstrand (O</w:t>
      </w:r>
      <w:r w:rsidR="00F52C96">
        <w:rPr>
          <w:rFonts w:asciiTheme="minorHAnsi" w:eastAsia="Times New Roman" w:hAnsiTheme="minorHAnsi" w:cstheme="minorHAnsi"/>
          <w:bCs/>
          <w:sz w:val="24"/>
          <w:szCs w:val="24"/>
        </w:rPr>
        <w:t>H</w:t>
      </w:r>
      <w:r w:rsidR="00FC15D8" w:rsidRPr="00BC46DE">
        <w:rPr>
          <w:rFonts w:asciiTheme="minorHAnsi" w:eastAsia="Times New Roman" w:hAnsiTheme="minorHAnsi" w:cstheme="minorHAnsi"/>
          <w:bCs/>
          <w:sz w:val="24"/>
          <w:szCs w:val="24"/>
        </w:rPr>
        <w:t>),</w:t>
      </w:r>
    </w:p>
    <w:p w14:paraId="33ABB95E" w14:textId="1866A879" w:rsidR="00DF23F0" w:rsidRDefault="00F52C96" w:rsidP="00DF23F0">
      <w:pPr>
        <w:pStyle w:val="NoSpacing"/>
        <w:ind w:left="-567"/>
      </w:pPr>
      <w:r>
        <w:rPr>
          <w:rFonts w:asciiTheme="minorHAnsi" w:eastAsia="Times New Roman" w:hAnsiTheme="minorHAnsi" w:cstheme="minorHAnsi"/>
          <w:b/>
          <w:sz w:val="24"/>
          <w:szCs w:val="24"/>
        </w:rPr>
        <w:t>Resident</w:t>
      </w:r>
      <w:r w:rsidR="00DF23F0">
        <w:rPr>
          <w:rFonts w:asciiTheme="minorHAnsi" w:eastAsia="Times New Roman" w:hAnsiTheme="minorHAnsi" w:cstheme="minorHAnsi"/>
          <w:b/>
          <w:sz w:val="24"/>
          <w:szCs w:val="24"/>
        </w:rPr>
        <w:t xml:space="preserve"> in attendance</w:t>
      </w:r>
      <w:r w:rsidR="007B11B1" w:rsidRPr="00E80489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0B02EE">
        <w:t xml:space="preserve"> </w:t>
      </w:r>
      <w:r w:rsidR="00DF23F0" w:rsidRPr="000B02EE">
        <w:t>Jenny Clarke (JC), Robert Clarke(RC),</w:t>
      </w:r>
      <w:r w:rsidR="00DF23F0">
        <w:t xml:space="preserve"> Peter Gilruth (PG) , </w:t>
      </w:r>
      <w:r w:rsidR="00DF23F0" w:rsidRPr="000B02EE">
        <w:t>Joan Marchant (JoM),</w:t>
      </w:r>
    </w:p>
    <w:p w14:paraId="53A82A0E" w14:textId="60376352" w:rsidR="00F52C96" w:rsidRDefault="00F52C96" w:rsidP="00F52C96">
      <w:pPr>
        <w:pStyle w:val="NoSpacing"/>
        <w:ind w:left="-567"/>
      </w:pPr>
      <w:r w:rsidRPr="000B02EE">
        <w:t xml:space="preserve">Rosie W Pentre (RwP), Ros Williams (RW), </w:t>
      </w:r>
      <w:r w:rsidR="004E5D58">
        <w:t>Karen Saurin (KS)</w:t>
      </w:r>
    </w:p>
    <w:p w14:paraId="1F3E3A75" w14:textId="77777777" w:rsidR="00F52C96" w:rsidRPr="00E80489" w:rsidRDefault="00F52C96" w:rsidP="00F52C96">
      <w:pPr>
        <w:pStyle w:val="NoSpacing"/>
        <w:ind w:left="-567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47C2CCB" w14:textId="666BB7D8" w:rsidR="007B11B1" w:rsidRPr="00BC46DE" w:rsidRDefault="00E80489" w:rsidP="00BC46DE">
      <w:pPr>
        <w:ind w:left="-574" w:right="-15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BC46DE">
        <w:rPr>
          <w:rFonts w:asciiTheme="minorHAnsi" w:eastAsia="Times New Roman" w:hAnsiTheme="minorHAnsi" w:cstheme="minorHAnsi"/>
          <w:b/>
          <w:sz w:val="24"/>
          <w:szCs w:val="24"/>
        </w:rPr>
        <w:t>APOLOGIES</w:t>
      </w:r>
      <w:r w:rsidR="007B11B1" w:rsidRPr="00BC46DE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="00D04065" w:rsidRPr="00BC46DE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9B3C7A" w:rsidRPr="00BC46DE">
        <w:rPr>
          <w:rFonts w:asciiTheme="minorHAnsi" w:eastAsia="Times New Roman" w:hAnsiTheme="minorHAnsi" w:cstheme="minorHAnsi"/>
          <w:bCs/>
          <w:sz w:val="24"/>
          <w:szCs w:val="24"/>
        </w:rPr>
        <w:t>John Gaunt (JG),</w:t>
      </w:r>
      <w:r w:rsidR="009B3C7A" w:rsidRPr="009B3C7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9B3C7A" w:rsidRPr="00BC46DE">
        <w:rPr>
          <w:rFonts w:asciiTheme="minorHAnsi" w:eastAsia="Times New Roman" w:hAnsiTheme="minorHAnsi" w:cstheme="minorHAnsi"/>
          <w:bCs/>
          <w:sz w:val="24"/>
          <w:szCs w:val="24"/>
        </w:rPr>
        <w:t xml:space="preserve">Linda Hencher (LH), </w:t>
      </w:r>
      <w:r w:rsidR="007B11B1" w:rsidRPr="00BC46DE">
        <w:rPr>
          <w:rFonts w:asciiTheme="minorHAnsi" w:eastAsia="Times New Roman" w:hAnsiTheme="minorHAnsi" w:cstheme="minorHAnsi"/>
          <w:bCs/>
          <w:sz w:val="24"/>
          <w:szCs w:val="24"/>
        </w:rPr>
        <w:t xml:space="preserve">Tony Lacey (TL), </w:t>
      </w:r>
      <w:r w:rsidR="00FC15D8" w:rsidRPr="00BC46DE">
        <w:rPr>
          <w:rFonts w:asciiTheme="minorHAnsi" w:eastAsia="Times New Roman" w:hAnsiTheme="minorHAnsi" w:cstheme="minorHAnsi"/>
          <w:bCs/>
          <w:sz w:val="24"/>
          <w:szCs w:val="24"/>
        </w:rPr>
        <w:t xml:space="preserve">Simon Munnis (SM) , </w:t>
      </w:r>
      <w:r w:rsidR="00C86F19">
        <w:rPr>
          <w:rFonts w:asciiTheme="minorHAnsi" w:eastAsia="Times New Roman" w:hAnsiTheme="minorHAnsi" w:cstheme="minorHAnsi"/>
          <w:bCs/>
          <w:sz w:val="24"/>
          <w:szCs w:val="24"/>
        </w:rPr>
        <w:t>Paul Robinson (Prob)</w:t>
      </w:r>
    </w:p>
    <w:p w14:paraId="26DCE618" w14:textId="084DFE30" w:rsidR="00BC46DE" w:rsidRPr="009130EA" w:rsidRDefault="00BC46DE" w:rsidP="009130EA">
      <w:pPr>
        <w:pStyle w:val="ListParagraph"/>
        <w:numPr>
          <w:ilvl w:val="0"/>
          <w:numId w:val="39"/>
        </w:numPr>
        <w:ind w:right="-15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130EA">
        <w:rPr>
          <w:rFonts w:asciiTheme="minorHAnsi" w:eastAsia="Times New Roman" w:hAnsiTheme="minorHAnsi" w:cstheme="minorHAnsi"/>
          <w:b/>
          <w:sz w:val="24"/>
          <w:szCs w:val="24"/>
        </w:rPr>
        <w:t>PREVIOUS MINUTES – 26</w:t>
      </w:r>
      <w:r w:rsidRPr="009130EA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th</w:t>
      </w:r>
      <w:r w:rsidRPr="009130EA">
        <w:rPr>
          <w:rFonts w:asciiTheme="minorHAnsi" w:eastAsia="Times New Roman" w:hAnsiTheme="minorHAnsi" w:cstheme="minorHAnsi"/>
          <w:b/>
          <w:sz w:val="24"/>
          <w:szCs w:val="24"/>
        </w:rPr>
        <w:t xml:space="preserve"> January 2023</w:t>
      </w:r>
    </w:p>
    <w:p w14:paraId="00DEC65D" w14:textId="4032FA1D" w:rsidR="00BC46DE" w:rsidRPr="00DF23F0" w:rsidRDefault="00454932" w:rsidP="00F52C96">
      <w:pPr>
        <w:pStyle w:val="ListParagraph"/>
        <w:numPr>
          <w:ilvl w:val="0"/>
          <w:numId w:val="31"/>
        </w:numPr>
        <w:ind w:left="0" w:right="-15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52C96">
        <w:rPr>
          <w:rFonts w:asciiTheme="minorHAnsi" w:eastAsia="Times New Roman" w:hAnsiTheme="minorHAnsi" w:cstheme="minorHAnsi"/>
          <w:bCs/>
          <w:sz w:val="24"/>
          <w:szCs w:val="24"/>
        </w:rPr>
        <w:t>The previous minutes were agreed</w:t>
      </w:r>
      <w:r w:rsidR="004E5D58">
        <w:rPr>
          <w:rFonts w:asciiTheme="minorHAnsi" w:eastAsia="Times New Roman" w:hAnsiTheme="minorHAnsi" w:cstheme="minorHAnsi"/>
          <w:bCs/>
          <w:sz w:val="24"/>
          <w:szCs w:val="24"/>
        </w:rPr>
        <w:t xml:space="preserve"> and signed as a true record</w:t>
      </w:r>
      <w:r w:rsidRPr="00F52C96">
        <w:rPr>
          <w:rFonts w:asciiTheme="minorHAnsi" w:eastAsia="Times New Roman" w:hAnsiTheme="minorHAnsi" w:cstheme="minorHAnsi"/>
          <w:bCs/>
          <w:sz w:val="24"/>
          <w:szCs w:val="24"/>
        </w:rPr>
        <w:t xml:space="preserve">. </w:t>
      </w:r>
      <w:r w:rsidRPr="00F52C96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 xml:space="preserve">Action: Agreed </w:t>
      </w:r>
      <w:r w:rsidR="00DF23F0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–</w:t>
      </w:r>
      <w:r w:rsidRPr="00F52C96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 xml:space="preserve"> closed</w:t>
      </w:r>
    </w:p>
    <w:p w14:paraId="0E2D138E" w14:textId="77777777" w:rsidR="00DF23F0" w:rsidRPr="00F52C96" w:rsidRDefault="00DF23F0" w:rsidP="00DF23F0">
      <w:pPr>
        <w:pStyle w:val="ListParagraph"/>
        <w:ind w:left="0" w:right="-153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0ACF6661" w14:textId="6D3F0CDA" w:rsidR="007B11B1" w:rsidRPr="009130EA" w:rsidRDefault="00D04065" w:rsidP="009130EA">
      <w:pPr>
        <w:pStyle w:val="ListParagraph"/>
        <w:numPr>
          <w:ilvl w:val="0"/>
          <w:numId w:val="39"/>
        </w:numPr>
        <w:ind w:right="-15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130EA">
        <w:rPr>
          <w:rFonts w:asciiTheme="minorHAnsi" w:eastAsia="Times New Roman" w:hAnsiTheme="minorHAnsi" w:cstheme="minorHAnsi"/>
          <w:b/>
          <w:sz w:val="24"/>
          <w:szCs w:val="24"/>
        </w:rPr>
        <w:t>COMMITTEE MEMBERSHIP</w:t>
      </w:r>
    </w:p>
    <w:p w14:paraId="184D8E82" w14:textId="1F4DF2EE" w:rsidR="002D2E4C" w:rsidRPr="00810F76" w:rsidRDefault="002D2E4C" w:rsidP="002D2E4C">
      <w:pPr>
        <w:pStyle w:val="ListParagraph"/>
        <w:numPr>
          <w:ilvl w:val="1"/>
          <w:numId w:val="27"/>
        </w:numPr>
        <w:ind w:left="-42" w:right="-15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JM confirmed that CB and PW had chosen to stand for re-election to the committee. With Peter Rymer’s retirement and OH being the only candidate  there was no need for a wider election. Subsequently  PN resigned his position of committee member.</w:t>
      </w:r>
    </w:p>
    <w:p w14:paraId="24FE663D" w14:textId="78122B2F" w:rsidR="002D2E4C" w:rsidRPr="009B3C7A" w:rsidRDefault="002D2E4C" w:rsidP="009B3C7A">
      <w:pPr>
        <w:pStyle w:val="ListParagraph"/>
        <w:numPr>
          <w:ilvl w:val="0"/>
          <w:numId w:val="34"/>
        </w:numPr>
        <w:ind w:left="0" w:right="-15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JM welcomed Olof Hagerstrand as new committee member</w:t>
      </w:r>
      <w:r w:rsidR="009B3C7A">
        <w:rPr>
          <w:rFonts w:asciiTheme="minorHAnsi" w:hAnsiTheme="minorHAnsi" w:cstheme="minorHAnsi"/>
        </w:rPr>
        <w:t xml:space="preserve">/ </w:t>
      </w:r>
      <w:r>
        <w:rPr>
          <w:rFonts w:asciiTheme="minorHAnsi" w:hAnsiTheme="minorHAnsi" w:cstheme="minorHAnsi"/>
        </w:rPr>
        <w:t xml:space="preserve">trustee of the Wass Byland Village Institute </w:t>
      </w:r>
      <w:r w:rsidR="009B3C7A" w:rsidRPr="009B3C7A">
        <w:rPr>
          <w:rFonts w:asciiTheme="minorHAnsi" w:hAnsiTheme="minorHAnsi" w:cstheme="minorHAnsi"/>
        </w:rPr>
        <w:t xml:space="preserve">. JM proposed that the Committee remain at eleven members for the remainder of 2024 with the usual election process between the October </w:t>
      </w:r>
      <w:r w:rsidR="004C35E4">
        <w:rPr>
          <w:rFonts w:asciiTheme="minorHAnsi" w:hAnsiTheme="minorHAnsi" w:cstheme="minorHAnsi"/>
        </w:rPr>
        <w:t>m</w:t>
      </w:r>
      <w:r w:rsidR="009B3C7A" w:rsidRPr="009B3C7A">
        <w:rPr>
          <w:rFonts w:asciiTheme="minorHAnsi" w:hAnsiTheme="minorHAnsi" w:cstheme="minorHAnsi"/>
        </w:rPr>
        <w:t xml:space="preserve">eeting and the next AGM.  </w:t>
      </w:r>
      <w:r w:rsidR="00B81583" w:rsidRPr="00B81583">
        <w:rPr>
          <w:rFonts w:asciiTheme="minorHAnsi" w:hAnsiTheme="minorHAnsi" w:cstheme="minorHAnsi"/>
          <w:b/>
          <w:bCs/>
          <w:i/>
          <w:iCs/>
        </w:rPr>
        <w:t xml:space="preserve">Action: </w:t>
      </w:r>
      <w:r w:rsidR="009B3C7A" w:rsidRPr="00B81583">
        <w:rPr>
          <w:rFonts w:asciiTheme="minorHAnsi" w:hAnsiTheme="minorHAnsi" w:cstheme="minorHAnsi"/>
          <w:b/>
          <w:bCs/>
          <w:i/>
          <w:iCs/>
        </w:rPr>
        <w:t>Agreed – closed</w:t>
      </w:r>
      <w:r w:rsidR="009B3C7A" w:rsidRPr="009B3C7A">
        <w:rPr>
          <w:rFonts w:asciiTheme="minorHAnsi" w:hAnsiTheme="minorHAnsi" w:cstheme="minorHAnsi"/>
        </w:rPr>
        <w:t xml:space="preserve">. </w:t>
      </w:r>
    </w:p>
    <w:p w14:paraId="719E4F64" w14:textId="3DE7649D" w:rsidR="00873CAC" w:rsidRPr="00873CAC" w:rsidRDefault="00873CAC" w:rsidP="002D2E4C">
      <w:pPr>
        <w:pStyle w:val="ListParagraph"/>
        <w:numPr>
          <w:ilvl w:val="0"/>
          <w:numId w:val="34"/>
        </w:numPr>
        <w:ind w:left="0" w:right="-153"/>
        <w:rPr>
          <w:rFonts w:asciiTheme="minorHAnsi" w:hAnsiTheme="minorHAnsi" w:cstheme="minorHAnsi"/>
          <w:b/>
          <w:bCs/>
        </w:rPr>
      </w:pPr>
      <w:r w:rsidRPr="00873CAC">
        <w:rPr>
          <w:rFonts w:asciiTheme="minorHAnsi" w:hAnsiTheme="minorHAnsi" w:cstheme="minorHAnsi"/>
        </w:rPr>
        <w:t>For clarity JM  re</w:t>
      </w:r>
      <w:r w:rsidR="003E767C">
        <w:rPr>
          <w:rFonts w:asciiTheme="minorHAnsi" w:hAnsiTheme="minorHAnsi" w:cstheme="minorHAnsi"/>
        </w:rPr>
        <w:t>stated</w:t>
      </w:r>
      <w:r w:rsidRPr="00873CAC">
        <w:rPr>
          <w:rFonts w:asciiTheme="minorHAnsi" w:hAnsiTheme="minorHAnsi" w:cstheme="minorHAnsi"/>
        </w:rPr>
        <w:t xml:space="preserve"> the committee member election rota as follows:-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419"/>
        <w:gridCol w:w="1559"/>
        <w:gridCol w:w="1558"/>
        <w:gridCol w:w="1276"/>
        <w:gridCol w:w="1559"/>
      </w:tblGrid>
      <w:tr w:rsidR="00873CAC" w:rsidRPr="00E82C78" w14:paraId="58754651" w14:textId="77777777" w:rsidTr="00E82C78">
        <w:tc>
          <w:tcPr>
            <w:tcW w:w="1275" w:type="dxa"/>
          </w:tcPr>
          <w:p w14:paraId="61589A2D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 xml:space="preserve">2023 Jan </w:t>
            </w:r>
          </w:p>
        </w:tc>
        <w:tc>
          <w:tcPr>
            <w:tcW w:w="1419" w:type="dxa"/>
          </w:tcPr>
          <w:p w14:paraId="1F1F8B17" w14:textId="06AC9FCF" w:rsidR="00873CAC" w:rsidRPr="00E82C78" w:rsidRDefault="009B3C7A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Next due for</w:t>
            </w:r>
          </w:p>
        </w:tc>
        <w:tc>
          <w:tcPr>
            <w:tcW w:w="1559" w:type="dxa"/>
          </w:tcPr>
          <w:p w14:paraId="1827A38F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2024 Jan</w:t>
            </w:r>
          </w:p>
        </w:tc>
        <w:tc>
          <w:tcPr>
            <w:tcW w:w="1558" w:type="dxa"/>
          </w:tcPr>
          <w:p w14:paraId="43BA7340" w14:textId="52DCE7A3" w:rsidR="00873CAC" w:rsidRPr="00E82C78" w:rsidRDefault="009B3C7A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Next due for</w:t>
            </w:r>
          </w:p>
        </w:tc>
        <w:tc>
          <w:tcPr>
            <w:tcW w:w="1276" w:type="dxa"/>
          </w:tcPr>
          <w:p w14:paraId="62E430F8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2025 Jan</w:t>
            </w:r>
          </w:p>
        </w:tc>
        <w:tc>
          <w:tcPr>
            <w:tcW w:w="1559" w:type="dxa"/>
          </w:tcPr>
          <w:p w14:paraId="67378850" w14:textId="0071A232" w:rsidR="00873CAC" w:rsidRPr="00E82C78" w:rsidRDefault="009B3C7A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Next due for</w:t>
            </w:r>
          </w:p>
        </w:tc>
      </w:tr>
      <w:tr w:rsidR="00873CAC" w:rsidRPr="00E82C78" w14:paraId="46D3CEF2" w14:textId="77777777" w:rsidTr="00E82C78">
        <w:tc>
          <w:tcPr>
            <w:tcW w:w="1275" w:type="dxa"/>
          </w:tcPr>
          <w:p w14:paraId="261788CA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Re stand</w:t>
            </w:r>
          </w:p>
        </w:tc>
        <w:tc>
          <w:tcPr>
            <w:tcW w:w="1419" w:type="dxa"/>
          </w:tcPr>
          <w:p w14:paraId="6FE76E6B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Re elect</w:t>
            </w:r>
          </w:p>
        </w:tc>
        <w:tc>
          <w:tcPr>
            <w:tcW w:w="1559" w:type="dxa"/>
          </w:tcPr>
          <w:p w14:paraId="1C83F230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Re stand</w:t>
            </w:r>
          </w:p>
        </w:tc>
        <w:tc>
          <w:tcPr>
            <w:tcW w:w="1558" w:type="dxa"/>
          </w:tcPr>
          <w:p w14:paraId="0CEEE3E6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Re elect</w:t>
            </w:r>
          </w:p>
        </w:tc>
        <w:tc>
          <w:tcPr>
            <w:tcW w:w="1276" w:type="dxa"/>
          </w:tcPr>
          <w:p w14:paraId="43A99478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Re stand</w:t>
            </w:r>
          </w:p>
        </w:tc>
        <w:tc>
          <w:tcPr>
            <w:tcW w:w="1559" w:type="dxa"/>
          </w:tcPr>
          <w:p w14:paraId="5BB195FC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Re elect</w:t>
            </w:r>
          </w:p>
        </w:tc>
      </w:tr>
      <w:tr w:rsidR="00873CAC" w:rsidRPr="00E82C78" w14:paraId="5D63F0CF" w14:textId="77777777" w:rsidTr="00E82C78">
        <w:tc>
          <w:tcPr>
            <w:tcW w:w="1275" w:type="dxa"/>
          </w:tcPr>
          <w:p w14:paraId="46B6F10E" w14:textId="77777777" w:rsidR="00873CAC" w:rsidRPr="00E82C78" w:rsidRDefault="00873CAC" w:rsidP="001E3E3B">
            <w:r w:rsidRPr="00E82C78">
              <w:t>LH</w:t>
            </w:r>
          </w:p>
        </w:tc>
        <w:tc>
          <w:tcPr>
            <w:tcW w:w="1419" w:type="dxa"/>
          </w:tcPr>
          <w:p w14:paraId="734A8970" w14:textId="77777777" w:rsidR="00873CAC" w:rsidRPr="00E82C78" w:rsidRDefault="00873CAC" w:rsidP="001E3E3B">
            <w:r w:rsidRPr="00E82C78">
              <w:t>24-01-26</w:t>
            </w:r>
          </w:p>
        </w:tc>
        <w:tc>
          <w:tcPr>
            <w:tcW w:w="1559" w:type="dxa"/>
          </w:tcPr>
          <w:p w14:paraId="0D878859" w14:textId="77777777" w:rsidR="00873CAC" w:rsidRPr="00E82C78" w:rsidRDefault="00873CAC" w:rsidP="001E3E3B">
            <w:r w:rsidRPr="00E82C78">
              <w:t>CB</w:t>
            </w:r>
          </w:p>
        </w:tc>
        <w:tc>
          <w:tcPr>
            <w:tcW w:w="1558" w:type="dxa"/>
          </w:tcPr>
          <w:p w14:paraId="23867F26" w14:textId="77777777" w:rsidR="00873CAC" w:rsidRPr="00E82C78" w:rsidRDefault="00873CAC" w:rsidP="001E3E3B">
            <w:r w:rsidRPr="00E82C78">
              <w:t>23-01-27</w:t>
            </w:r>
          </w:p>
        </w:tc>
        <w:tc>
          <w:tcPr>
            <w:tcW w:w="1276" w:type="dxa"/>
          </w:tcPr>
          <w:p w14:paraId="79C88CD9" w14:textId="77777777" w:rsidR="00873CAC" w:rsidRPr="00E82C78" w:rsidRDefault="00873CAC" w:rsidP="001E3E3B">
            <w:r w:rsidRPr="00E82C78">
              <w:t>PRob</w:t>
            </w:r>
          </w:p>
        </w:tc>
        <w:tc>
          <w:tcPr>
            <w:tcW w:w="1559" w:type="dxa"/>
          </w:tcPr>
          <w:p w14:paraId="1DD05BF1" w14:textId="77777777" w:rsidR="00873CAC" w:rsidRPr="00E82C78" w:rsidRDefault="00873CAC" w:rsidP="001E3E3B">
            <w:r w:rsidRPr="00E82C78">
              <w:t>24-01-28</w:t>
            </w:r>
          </w:p>
        </w:tc>
      </w:tr>
      <w:tr w:rsidR="00873CAC" w:rsidRPr="00E82C78" w14:paraId="257B05C2" w14:textId="77777777" w:rsidTr="00E82C78">
        <w:tc>
          <w:tcPr>
            <w:tcW w:w="1275" w:type="dxa"/>
          </w:tcPr>
          <w:p w14:paraId="5E1A213F" w14:textId="77777777" w:rsidR="00873CAC" w:rsidRPr="00E82C78" w:rsidRDefault="00873CAC" w:rsidP="001E3E3B">
            <w:r w:rsidRPr="00E82C78">
              <w:t>TL</w:t>
            </w:r>
          </w:p>
        </w:tc>
        <w:tc>
          <w:tcPr>
            <w:tcW w:w="1419" w:type="dxa"/>
          </w:tcPr>
          <w:p w14:paraId="2B7A44E1" w14:textId="77777777" w:rsidR="00873CAC" w:rsidRPr="00E82C78" w:rsidRDefault="00873CAC" w:rsidP="001E3E3B">
            <w:r w:rsidRPr="00E82C78">
              <w:t>24-01-26</w:t>
            </w:r>
          </w:p>
        </w:tc>
        <w:tc>
          <w:tcPr>
            <w:tcW w:w="1559" w:type="dxa"/>
          </w:tcPr>
          <w:p w14:paraId="0CB14129" w14:textId="77777777" w:rsidR="00873CAC" w:rsidRPr="00E82C78" w:rsidRDefault="00873CAC" w:rsidP="001E3E3B">
            <w:r w:rsidRPr="00E82C78">
              <w:t>PW</w:t>
            </w:r>
          </w:p>
        </w:tc>
        <w:tc>
          <w:tcPr>
            <w:tcW w:w="1558" w:type="dxa"/>
          </w:tcPr>
          <w:p w14:paraId="071D7812" w14:textId="77777777" w:rsidR="00873CAC" w:rsidRPr="00E82C78" w:rsidRDefault="00873CAC" w:rsidP="001E3E3B">
            <w:r w:rsidRPr="00E82C78">
              <w:t>23-01-27</w:t>
            </w:r>
          </w:p>
        </w:tc>
        <w:tc>
          <w:tcPr>
            <w:tcW w:w="1276" w:type="dxa"/>
          </w:tcPr>
          <w:p w14:paraId="10940A88" w14:textId="77777777" w:rsidR="00873CAC" w:rsidRPr="00E82C78" w:rsidRDefault="00873CAC" w:rsidP="001E3E3B">
            <w:r w:rsidRPr="00E82C78">
              <w:t>SM</w:t>
            </w:r>
          </w:p>
        </w:tc>
        <w:tc>
          <w:tcPr>
            <w:tcW w:w="1559" w:type="dxa"/>
          </w:tcPr>
          <w:p w14:paraId="1A64BB88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t>24-01-28</w:t>
            </w:r>
          </w:p>
        </w:tc>
      </w:tr>
      <w:tr w:rsidR="00873CAC" w:rsidRPr="00E82C78" w14:paraId="6806AEA1" w14:textId="77777777" w:rsidTr="00E82C78">
        <w:tc>
          <w:tcPr>
            <w:tcW w:w="1275" w:type="dxa"/>
          </w:tcPr>
          <w:p w14:paraId="7B98A389" w14:textId="77777777" w:rsidR="00873CAC" w:rsidRPr="00E82C78" w:rsidRDefault="00873CAC" w:rsidP="001E3E3B">
            <w:r w:rsidRPr="00E82C78">
              <w:t>JG</w:t>
            </w:r>
          </w:p>
        </w:tc>
        <w:tc>
          <w:tcPr>
            <w:tcW w:w="1419" w:type="dxa"/>
          </w:tcPr>
          <w:p w14:paraId="29C6CA96" w14:textId="77777777" w:rsidR="00873CAC" w:rsidRPr="00E82C78" w:rsidRDefault="00873CAC" w:rsidP="001E3E3B">
            <w:r w:rsidRPr="00E82C78">
              <w:t>24-01-26</w:t>
            </w:r>
          </w:p>
        </w:tc>
        <w:tc>
          <w:tcPr>
            <w:tcW w:w="1559" w:type="dxa"/>
          </w:tcPr>
          <w:p w14:paraId="4A56B43C" w14:textId="611E6420" w:rsidR="00873CAC" w:rsidRPr="00E82C78" w:rsidRDefault="009B3C7A" w:rsidP="001E3E3B">
            <w:pPr>
              <w:rPr>
                <w:b/>
                <w:bCs/>
                <w:i/>
                <w:iCs/>
              </w:rPr>
            </w:pPr>
            <w:r w:rsidRPr="00E82C78">
              <w:rPr>
                <w:b/>
                <w:bCs/>
                <w:i/>
                <w:iCs/>
              </w:rPr>
              <w:t>PR</w:t>
            </w:r>
            <w:r w:rsidR="00873CAC" w:rsidRPr="00E82C78">
              <w:rPr>
                <w:b/>
                <w:bCs/>
                <w:i/>
                <w:iCs/>
              </w:rPr>
              <w:t>ym - retired</w:t>
            </w:r>
          </w:p>
        </w:tc>
        <w:tc>
          <w:tcPr>
            <w:tcW w:w="1558" w:type="dxa"/>
          </w:tcPr>
          <w:p w14:paraId="7B4D302B" w14:textId="77777777" w:rsidR="00873CAC" w:rsidRPr="00E82C78" w:rsidRDefault="00873CAC" w:rsidP="001E3E3B">
            <w:pPr>
              <w:rPr>
                <w:b/>
                <w:bCs/>
                <w:i/>
                <w:iCs/>
              </w:rPr>
            </w:pPr>
            <w:r w:rsidRPr="00E82C78">
              <w:rPr>
                <w:b/>
                <w:bCs/>
                <w:i/>
                <w:iCs/>
              </w:rPr>
              <w:t>n/a</w:t>
            </w:r>
          </w:p>
        </w:tc>
        <w:tc>
          <w:tcPr>
            <w:tcW w:w="1276" w:type="dxa"/>
          </w:tcPr>
          <w:p w14:paraId="5B3DE1AC" w14:textId="77777777" w:rsidR="00873CAC" w:rsidRPr="00E82C78" w:rsidRDefault="00873CAC" w:rsidP="001E3E3B">
            <w:r w:rsidRPr="00E82C78">
              <w:t>DJP</w:t>
            </w:r>
          </w:p>
        </w:tc>
        <w:tc>
          <w:tcPr>
            <w:tcW w:w="1559" w:type="dxa"/>
          </w:tcPr>
          <w:p w14:paraId="70076DA8" w14:textId="77777777" w:rsidR="00873CAC" w:rsidRPr="00E82C78" w:rsidRDefault="00873CAC" w:rsidP="001E3E3B">
            <w:r w:rsidRPr="00E82C78">
              <w:t>24-01-28</w:t>
            </w:r>
          </w:p>
        </w:tc>
      </w:tr>
      <w:tr w:rsidR="00873CAC" w:rsidRPr="00E82C78" w14:paraId="57612D8D" w14:textId="77777777" w:rsidTr="00E82C78">
        <w:tc>
          <w:tcPr>
            <w:tcW w:w="1275" w:type="dxa"/>
          </w:tcPr>
          <w:p w14:paraId="63664634" w14:textId="77777777" w:rsidR="00873CAC" w:rsidRPr="00E82C78" w:rsidRDefault="00873CAC" w:rsidP="001E3E3B">
            <w:r w:rsidRPr="00E82C78">
              <w:t>JM</w:t>
            </w:r>
          </w:p>
        </w:tc>
        <w:tc>
          <w:tcPr>
            <w:tcW w:w="1419" w:type="dxa"/>
          </w:tcPr>
          <w:p w14:paraId="65A0326C" w14:textId="77777777" w:rsidR="00873CAC" w:rsidRPr="00E82C78" w:rsidRDefault="00873CAC" w:rsidP="001E3E3B">
            <w:r w:rsidRPr="00E82C78">
              <w:t>24-01-26</w:t>
            </w:r>
          </w:p>
        </w:tc>
        <w:tc>
          <w:tcPr>
            <w:tcW w:w="1559" w:type="dxa"/>
          </w:tcPr>
          <w:p w14:paraId="4DBB4AE6" w14:textId="77777777" w:rsidR="00873CAC" w:rsidRPr="00E82C78" w:rsidRDefault="00873CAC" w:rsidP="001E3E3B">
            <w:pPr>
              <w:rPr>
                <w:b/>
                <w:bCs/>
                <w:i/>
                <w:iCs/>
              </w:rPr>
            </w:pPr>
            <w:r w:rsidRPr="00E82C78">
              <w:rPr>
                <w:b/>
                <w:bCs/>
                <w:i/>
                <w:iCs/>
              </w:rPr>
              <w:t>PN – resigned</w:t>
            </w:r>
          </w:p>
        </w:tc>
        <w:tc>
          <w:tcPr>
            <w:tcW w:w="1558" w:type="dxa"/>
          </w:tcPr>
          <w:p w14:paraId="25354873" w14:textId="77777777" w:rsidR="00873CAC" w:rsidRPr="00E82C78" w:rsidRDefault="00873CAC" w:rsidP="001E3E3B">
            <w:pPr>
              <w:rPr>
                <w:b/>
                <w:bCs/>
                <w:i/>
                <w:iCs/>
              </w:rPr>
            </w:pPr>
            <w:r w:rsidRPr="00E82C78">
              <w:rPr>
                <w:b/>
                <w:bCs/>
                <w:i/>
                <w:iCs/>
              </w:rPr>
              <w:t>n/a</w:t>
            </w:r>
          </w:p>
        </w:tc>
        <w:tc>
          <w:tcPr>
            <w:tcW w:w="1276" w:type="dxa"/>
          </w:tcPr>
          <w:p w14:paraId="08293707" w14:textId="77777777" w:rsidR="00873CAC" w:rsidRPr="00E82C78" w:rsidRDefault="00873CAC" w:rsidP="001E3E3B">
            <w:r w:rsidRPr="00E82C78">
              <w:t>PfJ</w:t>
            </w:r>
          </w:p>
        </w:tc>
        <w:tc>
          <w:tcPr>
            <w:tcW w:w="1559" w:type="dxa"/>
          </w:tcPr>
          <w:p w14:paraId="3030B374" w14:textId="77777777" w:rsidR="00873CAC" w:rsidRPr="00E82C78" w:rsidRDefault="00873CAC" w:rsidP="001E3E3B">
            <w:r w:rsidRPr="00E82C78">
              <w:t>24-01-28</w:t>
            </w:r>
          </w:p>
        </w:tc>
      </w:tr>
      <w:tr w:rsidR="00873CAC" w:rsidRPr="00E82C78" w14:paraId="642B9164" w14:textId="77777777" w:rsidTr="00E82C78">
        <w:tc>
          <w:tcPr>
            <w:tcW w:w="1275" w:type="dxa"/>
          </w:tcPr>
          <w:p w14:paraId="461D4DD8" w14:textId="77777777" w:rsidR="00873CAC" w:rsidRPr="00E82C78" w:rsidRDefault="00873CAC" w:rsidP="001E3E3B"/>
        </w:tc>
        <w:tc>
          <w:tcPr>
            <w:tcW w:w="1419" w:type="dxa"/>
          </w:tcPr>
          <w:p w14:paraId="6D402637" w14:textId="77777777" w:rsidR="00873CAC" w:rsidRPr="00E82C78" w:rsidRDefault="00873CAC" w:rsidP="001E3E3B"/>
        </w:tc>
        <w:tc>
          <w:tcPr>
            <w:tcW w:w="1559" w:type="dxa"/>
          </w:tcPr>
          <w:p w14:paraId="51070883" w14:textId="67F70511" w:rsidR="00873CAC" w:rsidRPr="00E82C78" w:rsidRDefault="00873CAC" w:rsidP="001E3E3B">
            <w:r w:rsidRPr="00E82C78">
              <w:t>O H - new</w:t>
            </w:r>
          </w:p>
        </w:tc>
        <w:tc>
          <w:tcPr>
            <w:tcW w:w="1558" w:type="dxa"/>
          </w:tcPr>
          <w:p w14:paraId="15DE5F3C" w14:textId="77777777" w:rsidR="00873CAC" w:rsidRPr="00E82C78" w:rsidRDefault="00873CAC" w:rsidP="001E3E3B">
            <w:r w:rsidRPr="00E82C78">
              <w:t>23-01-27</w:t>
            </w:r>
          </w:p>
        </w:tc>
        <w:tc>
          <w:tcPr>
            <w:tcW w:w="1276" w:type="dxa"/>
          </w:tcPr>
          <w:p w14:paraId="0EF84BE1" w14:textId="77777777" w:rsidR="00873CAC" w:rsidRPr="00E82C78" w:rsidRDefault="00873CAC" w:rsidP="001E3E3B"/>
        </w:tc>
        <w:tc>
          <w:tcPr>
            <w:tcW w:w="1559" w:type="dxa"/>
          </w:tcPr>
          <w:p w14:paraId="6683AA5D" w14:textId="77777777" w:rsidR="00873CAC" w:rsidRPr="00E82C78" w:rsidRDefault="00873CAC" w:rsidP="001E3E3B"/>
        </w:tc>
      </w:tr>
      <w:tr w:rsidR="00873CAC" w:rsidRPr="00E82C78" w14:paraId="1291B35A" w14:textId="77777777" w:rsidTr="00E82C78">
        <w:tc>
          <w:tcPr>
            <w:tcW w:w="1275" w:type="dxa"/>
          </w:tcPr>
          <w:p w14:paraId="7675A0D6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Officers</w:t>
            </w:r>
          </w:p>
        </w:tc>
        <w:tc>
          <w:tcPr>
            <w:tcW w:w="1419" w:type="dxa"/>
          </w:tcPr>
          <w:p w14:paraId="19A82715" w14:textId="77777777" w:rsidR="00873CAC" w:rsidRPr="00E82C78" w:rsidRDefault="00873CAC" w:rsidP="001E3E3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2F0157C" w14:textId="77777777" w:rsidR="00873CAC" w:rsidRPr="00E82C78" w:rsidRDefault="00873CAC" w:rsidP="001E3E3B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2F75337A" w14:textId="77777777" w:rsidR="00873CAC" w:rsidRPr="00E82C78" w:rsidRDefault="00873CAC" w:rsidP="001E3E3B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E44ABB5" w14:textId="77777777" w:rsidR="00873CAC" w:rsidRPr="00E82C78" w:rsidRDefault="00873CAC" w:rsidP="001E3E3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B7C172B" w14:textId="77777777" w:rsidR="00873CAC" w:rsidRPr="00E82C78" w:rsidRDefault="00873CAC" w:rsidP="001E3E3B">
            <w:pPr>
              <w:rPr>
                <w:b/>
                <w:bCs/>
              </w:rPr>
            </w:pPr>
          </w:p>
        </w:tc>
      </w:tr>
      <w:tr w:rsidR="00873CAC" w:rsidRPr="00E82C78" w14:paraId="6A22BC9F" w14:textId="77777777" w:rsidTr="00E82C78">
        <w:tc>
          <w:tcPr>
            <w:tcW w:w="1275" w:type="dxa"/>
          </w:tcPr>
          <w:p w14:paraId="7A9A385E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 xml:space="preserve">Chair </w:t>
            </w:r>
          </w:p>
        </w:tc>
        <w:tc>
          <w:tcPr>
            <w:tcW w:w="1419" w:type="dxa"/>
          </w:tcPr>
          <w:p w14:paraId="09716297" w14:textId="77777777" w:rsidR="00873CAC" w:rsidRPr="00E82C78" w:rsidRDefault="00873CAC" w:rsidP="001E3E3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DDFF8D2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Secretary</w:t>
            </w:r>
          </w:p>
        </w:tc>
        <w:tc>
          <w:tcPr>
            <w:tcW w:w="1558" w:type="dxa"/>
          </w:tcPr>
          <w:p w14:paraId="74597271" w14:textId="77777777" w:rsidR="00873CAC" w:rsidRPr="00E82C78" w:rsidRDefault="00873CAC" w:rsidP="001E3E3B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2688574F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Treasurer</w:t>
            </w:r>
          </w:p>
        </w:tc>
        <w:tc>
          <w:tcPr>
            <w:tcW w:w="1559" w:type="dxa"/>
          </w:tcPr>
          <w:p w14:paraId="578A27B9" w14:textId="77777777" w:rsidR="00873CAC" w:rsidRPr="00E82C78" w:rsidRDefault="00873CAC" w:rsidP="001E3E3B">
            <w:pPr>
              <w:rPr>
                <w:b/>
                <w:bCs/>
              </w:rPr>
            </w:pPr>
          </w:p>
        </w:tc>
      </w:tr>
      <w:tr w:rsidR="00873CAC" w:rsidRPr="00E82C78" w14:paraId="2AB81B3A" w14:textId="77777777" w:rsidTr="00E82C78">
        <w:tc>
          <w:tcPr>
            <w:tcW w:w="1275" w:type="dxa"/>
          </w:tcPr>
          <w:p w14:paraId="51AB067D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JM</w:t>
            </w:r>
          </w:p>
        </w:tc>
        <w:tc>
          <w:tcPr>
            <w:tcW w:w="1419" w:type="dxa"/>
          </w:tcPr>
          <w:p w14:paraId="2924C460" w14:textId="32F06EFF" w:rsidR="00873CAC" w:rsidRPr="00E82C78" w:rsidRDefault="00873CAC" w:rsidP="001E3E3B">
            <w:r w:rsidRPr="00E82C78">
              <w:t>23-01-2</w:t>
            </w:r>
            <w:r w:rsidR="009B3C7A" w:rsidRPr="00E82C78">
              <w:t>6</w:t>
            </w:r>
          </w:p>
        </w:tc>
        <w:tc>
          <w:tcPr>
            <w:tcW w:w="1559" w:type="dxa"/>
          </w:tcPr>
          <w:p w14:paraId="028E5DFC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PW</w:t>
            </w:r>
          </w:p>
        </w:tc>
        <w:tc>
          <w:tcPr>
            <w:tcW w:w="1558" w:type="dxa"/>
          </w:tcPr>
          <w:p w14:paraId="2AB84E7C" w14:textId="5533C6BC" w:rsidR="00873CAC" w:rsidRPr="00E82C78" w:rsidRDefault="00873CAC" w:rsidP="001E3E3B">
            <w:r w:rsidRPr="00E82C78">
              <w:t>2</w:t>
            </w:r>
            <w:r w:rsidR="009B3C7A" w:rsidRPr="00E82C78">
              <w:t>3</w:t>
            </w:r>
            <w:r w:rsidRPr="00E82C78">
              <w:t>-01-2</w:t>
            </w:r>
            <w:r w:rsidR="009B3C7A" w:rsidRPr="00E82C78">
              <w:t>7</w:t>
            </w:r>
          </w:p>
        </w:tc>
        <w:tc>
          <w:tcPr>
            <w:tcW w:w="1276" w:type="dxa"/>
          </w:tcPr>
          <w:p w14:paraId="7BA7BEE4" w14:textId="77777777" w:rsidR="00873CAC" w:rsidRPr="00E82C78" w:rsidRDefault="00873CAC" w:rsidP="001E3E3B">
            <w:pPr>
              <w:rPr>
                <w:b/>
                <w:bCs/>
              </w:rPr>
            </w:pPr>
            <w:r w:rsidRPr="00E82C78">
              <w:rPr>
                <w:b/>
                <w:bCs/>
              </w:rPr>
              <w:t>PfJ</w:t>
            </w:r>
          </w:p>
        </w:tc>
        <w:tc>
          <w:tcPr>
            <w:tcW w:w="1559" w:type="dxa"/>
          </w:tcPr>
          <w:p w14:paraId="6D532B7C" w14:textId="69F3A5E6" w:rsidR="00873CAC" w:rsidRPr="00E82C78" w:rsidRDefault="00873CAC" w:rsidP="001E3E3B">
            <w:r w:rsidRPr="00E82C78">
              <w:t>2</w:t>
            </w:r>
            <w:r w:rsidR="009B3C7A" w:rsidRPr="00E82C78">
              <w:t>4</w:t>
            </w:r>
            <w:r w:rsidRPr="00E82C78">
              <w:t>-01-2</w:t>
            </w:r>
            <w:r w:rsidR="009B3C7A" w:rsidRPr="00E82C78">
              <w:t>8</w:t>
            </w:r>
          </w:p>
        </w:tc>
      </w:tr>
    </w:tbl>
    <w:p w14:paraId="1B294657" w14:textId="5AAA050F" w:rsidR="007B11B1" w:rsidRPr="008A55EB" w:rsidRDefault="007B11B1" w:rsidP="00E751BB">
      <w:pPr>
        <w:pStyle w:val="ListParagraph"/>
        <w:ind w:left="-142" w:right="-153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97C27F0" w14:textId="1965BD3B" w:rsidR="007B11B1" w:rsidRPr="008A55EB" w:rsidRDefault="005543E8" w:rsidP="009130EA">
      <w:pPr>
        <w:pStyle w:val="ListParagraph"/>
        <w:numPr>
          <w:ilvl w:val="0"/>
          <w:numId w:val="33"/>
        </w:numPr>
        <w:ind w:right="-15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A55EB">
        <w:rPr>
          <w:rFonts w:asciiTheme="minorHAnsi" w:eastAsia="Times New Roman" w:hAnsiTheme="minorHAnsi" w:cstheme="minorHAnsi"/>
          <w:b/>
          <w:sz w:val="24"/>
          <w:szCs w:val="24"/>
        </w:rPr>
        <w:t>CHAIRS REPORT</w:t>
      </w:r>
    </w:p>
    <w:p w14:paraId="6EE329D3" w14:textId="075379F1" w:rsidR="00646917" w:rsidRDefault="007B11B1" w:rsidP="002D2E4C">
      <w:pPr>
        <w:pStyle w:val="ListParagraph"/>
        <w:numPr>
          <w:ilvl w:val="1"/>
          <w:numId w:val="33"/>
        </w:numPr>
        <w:ind w:left="-142" w:right="-153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JM </w:t>
      </w:r>
      <w:r w:rsidR="00D04065">
        <w:rPr>
          <w:rFonts w:asciiTheme="minorHAnsi" w:eastAsia="Times New Roman" w:hAnsiTheme="minorHAnsi" w:cstheme="minorHAnsi"/>
          <w:bCs/>
          <w:sz w:val="24"/>
          <w:szCs w:val="24"/>
        </w:rPr>
        <w:t>had pre circulated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copy of this to all present and </w:t>
      </w:r>
      <w:r w:rsidR="00BC46DE">
        <w:rPr>
          <w:rFonts w:asciiTheme="minorHAnsi" w:eastAsia="Times New Roman" w:hAnsiTheme="minorHAnsi" w:cstheme="minorHAnsi"/>
          <w:bCs/>
          <w:sz w:val="24"/>
          <w:szCs w:val="24"/>
        </w:rPr>
        <w:t>the wider community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751BB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E5D58">
        <w:rPr>
          <w:rFonts w:asciiTheme="minorHAnsi" w:eastAsia="Times New Roman" w:hAnsiTheme="minorHAnsi" w:cstheme="minorHAnsi"/>
          <w:bCs/>
          <w:sz w:val="24"/>
          <w:szCs w:val="24"/>
        </w:rPr>
        <w:t>He</w:t>
      </w:r>
      <w:r w:rsidR="00454932">
        <w:rPr>
          <w:rFonts w:asciiTheme="minorHAnsi" w:eastAsia="Times New Roman" w:hAnsiTheme="minorHAnsi" w:cstheme="minorHAnsi"/>
          <w:bCs/>
          <w:sz w:val="24"/>
          <w:szCs w:val="24"/>
        </w:rPr>
        <w:t xml:space="preserve"> highlighted the success of the community coffee mornings along with the supportive relationship with the local charity “Community Works”</w:t>
      </w:r>
      <w:r w:rsidR="00873CAC">
        <w:rPr>
          <w:rFonts w:asciiTheme="minorHAnsi" w:eastAsia="Times New Roman" w:hAnsiTheme="minorHAnsi" w:cstheme="minorHAnsi"/>
          <w:bCs/>
          <w:sz w:val="24"/>
          <w:szCs w:val="24"/>
        </w:rPr>
        <w:t xml:space="preserve"> charity</w:t>
      </w:r>
      <w:r w:rsidR="00454932">
        <w:rPr>
          <w:rFonts w:asciiTheme="minorHAnsi" w:eastAsia="Times New Roman" w:hAnsiTheme="minorHAnsi" w:cstheme="minorHAnsi"/>
          <w:bCs/>
          <w:sz w:val="24"/>
          <w:szCs w:val="24"/>
        </w:rPr>
        <w:t xml:space="preserve">. This would continue with the use of the hall and facilities </w:t>
      </w:r>
      <w:r w:rsidR="00194978">
        <w:rPr>
          <w:rFonts w:asciiTheme="minorHAnsi" w:eastAsia="Times New Roman" w:hAnsiTheme="minorHAnsi" w:cstheme="minorHAnsi"/>
          <w:bCs/>
          <w:sz w:val="24"/>
          <w:szCs w:val="24"/>
        </w:rPr>
        <w:t>until</w:t>
      </w:r>
      <w:r w:rsidR="00454932">
        <w:rPr>
          <w:rFonts w:asciiTheme="minorHAnsi" w:eastAsia="Times New Roman" w:hAnsiTheme="minorHAnsi" w:cstheme="minorHAnsi"/>
          <w:bCs/>
          <w:sz w:val="24"/>
          <w:szCs w:val="24"/>
        </w:rPr>
        <w:t xml:space="preserve"> April </w:t>
      </w:r>
      <w:r w:rsidR="00873CAC">
        <w:rPr>
          <w:rFonts w:asciiTheme="minorHAnsi" w:eastAsia="Times New Roman" w:hAnsiTheme="minorHAnsi" w:cstheme="minorHAnsi"/>
          <w:bCs/>
          <w:sz w:val="24"/>
          <w:szCs w:val="24"/>
        </w:rPr>
        <w:t xml:space="preserve">through the summer </w:t>
      </w:r>
      <w:r w:rsidR="00454932">
        <w:rPr>
          <w:rFonts w:asciiTheme="minorHAnsi" w:eastAsia="Times New Roman" w:hAnsiTheme="minorHAnsi" w:cstheme="minorHAnsi"/>
          <w:bCs/>
          <w:sz w:val="24"/>
          <w:szCs w:val="24"/>
        </w:rPr>
        <w:t>when the</w:t>
      </w:r>
      <w:r w:rsidR="003E767C">
        <w:rPr>
          <w:rFonts w:asciiTheme="minorHAnsi" w:eastAsia="Times New Roman" w:hAnsiTheme="minorHAnsi" w:cstheme="minorHAnsi"/>
          <w:bCs/>
          <w:sz w:val="24"/>
          <w:szCs w:val="24"/>
        </w:rPr>
        <w:t>ir</w:t>
      </w:r>
      <w:r w:rsidR="00454932">
        <w:rPr>
          <w:rFonts w:asciiTheme="minorHAnsi" w:eastAsia="Times New Roman" w:hAnsiTheme="minorHAnsi" w:cstheme="minorHAnsi"/>
          <w:bCs/>
          <w:sz w:val="24"/>
          <w:szCs w:val="24"/>
        </w:rPr>
        <w:t xml:space="preserve"> activities would transfer to the outdoors though the village hall would still be available .</w:t>
      </w:r>
      <w:r w:rsidR="00194978">
        <w:rPr>
          <w:rFonts w:asciiTheme="minorHAnsi" w:eastAsia="Times New Roman" w:hAnsiTheme="minorHAnsi" w:cstheme="minorHAnsi"/>
          <w:bCs/>
          <w:sz w:val="24"/>
          <w:szCs w:val="24"/>
        </w:rPr>
        <w:t>The chair was pleased the various projects had been completed bar the development of a web site to promote the activities of the Wass Byland Village Institute Hall and hiring out opportunities which was to be restarted. It w</w:t>
      </w:r>
      <w:r w:rsidR="003E767C">
        <w:rPr>
          <w:rFonts w:asciiTheme="minorHAnsi" w:eastAsia="Times New Roman" w:hAnsiTheme="minorHAnsi" w:cstheme="minorHAnsi"/>
          <w:bCs/>
          <w:sz w:val="24"/>
          <w:szCs w:val="24"/>
        </w:rPr>
        <w:t>ill</w:t>
      </w:r>
      <w:r w:rsidR="00194978">
        <w:rPr>
          <w:rFonts w:asciiTheme="minorHAnsi" w:eastAsia="Times New Roman" w:hAnsiTheme="minorHAnsi" w:cstheme="minorHAnsi"/>
          <w:bCs/>
          <w:sz w:val="24"/>
          <w:szCs w:val="24"/>
        </w:rPr>
        <w:t xml:space="preserve"> not </w:t>
      </w:r>
      <w:r w:rsidR="003E767C">
        <w:rPr>
          <w:rFonts w:asciiTheme="minorHAnsi" w:eastAsia="Times New Roman" w:hAnsiTheme="minorHAnsi" w:cstheme="minorHAnsi"/>
          <w:bCs/>
          <w:sz w:val="24"/>
          <w:szCs w:val="24"/>
        </w:rPr>
        <w:t xml:space="preserve">be </w:t>
      </w:r>
      <w:r w:rsidR="00194978">
        <w:rPr>
          <w:rFonts w:asciiTheme="minorHAnsi" w:eastAsia="Times New Roman" w:hAnsiTheme="minorHAnsi" w:cstheme="minorHAnsi"/>
          <w:bCs/>
          <w:sz w:val="24"/>
          <w:szCs w:val="24"/>
        </w:rPr>
        <w:t xml:space="preserve">a Wass village website. </w:t>
      </w:r>
      <w:r w:rsidR="00646917">
        <w:rPr>
          <w:rFonts w:asciiTheme="minorHAnsi" w:eastAsia="Times New Roman" w:hAnsiTheme="minorHAnsi" w:cstheme="minorHAnsi"/>
          <w:bCs/>
          <w:sz w:val="24"/>
          <w:szCs w:val="24"/>
        </w:rPr>
        <w:t xml:space="preserve">MB </w:t>
      </w:r>
      <w:r w:rsidR="003E767C">
        <w:rPr>
          <w:rFonts w:asciiTheme="minorHAnsi" w:eastAsia="Times New Roman" w:hAnsiTheme="minorHAnsi" w:cstheme="minorHAnsi"/>
          <w:bCs/>
          <w:sz w:val="24"/>
          <w:szCs w:val="24"/>
        </w:rPr>
        <w:t xml:space="preserve">has </w:t>
      </w:r>
      <w:r w:rsidR="00646917">
        <w:rPr>
          <w:rFonts w:asciiTheme="minorHAnsi" w:eastAsia="Times New Roman" w:hAnsiTheme="minorHAnsi" w:cstheme="minorHAnsi"/>
          <w:bCs/>
          <w:sz w:val="24"/>
          <w:szCs w:val="24"/>
        </w:rPr>
        <w:t>offered to take a lead on the project. If completed there would be an ongoing operational cost of approx. £500. The NYC grant amounted to £1436 for development and a year</w:t>
      </w:r>
      <w:r w:rsidR="003E767C">
        <w:rPr>
          <w:rFonts w:asciiTheme="minorHAnsi" w:eastAsia="Times New Roman" w:hAnsiTheme="minorHAnsi" w:cstheme="minorHAnsi"/>
          <w:bCs/>
          <w:sz w:val="24"/>
          <w:szCs w:val="24"/>
        </w:rPr>
        <w:t>’</w:t>
      </w:r>
      <w:r w:rsidR="00646917">
        <w:rPr>
          <w:rFonts w:asciiTheme="minorHAnsi" w:eastAsia="Times New Roman" w:hAnsiTheme="minorHAnsi" w:cstheme="minorHAnsi"/>
          <w:bCs/>
          <w:sz w:val="24"/>
          <w:szCs w:val="24"/>
        </w:rPr>
        <w:t>s operational support.</w:t>
      </w:r>
      <w:r w:rsid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2879B924" w14:textId="2AA5DC7E" w:rsidR="00B81583" w:rsidRPr="00DF23F0" w:rsidRDefault="00646917" w:rsidP="00B81583">
      <w:pPr>
        <w:pStyle w:val="ListParagraph"/>
        <w:numPr>
          <w:ilvl w:val="1"/>
          <w:numId w:val="33"/>
        </w:numPr>
        <w:ind w:left="-142" w:right="-15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Questions </w:t>
      </w:r>
      <w:r w:rsidR="0048389D"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were </w:t>
      </w:r>
      <w:r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raised as to what </w:t>
      </w:r>
      <w:r w:rsidR="0048389D" w:rsidRPr="00B81583">
        <w:rPr>
          <w:rFonts w:asciiTheme="minorHAnsi" w:eastAsia="Times New Roman" w:hAnsiTheme="minorHAnsi" w:cstheme="minorHAnsi"/>
          <w:bCs/>
          <w:sz w:val="24"/>
          <w:szCs w:val="24"/>
        </w:rPr>
        <w:t>the benefits of the site are</w:t>
      </w:r>
      <w:r w:rsidRPr="00B81583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B81583"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8389D" w:rsidRPr="00B81583">
        <w:rPr>
          <w:rFonts w:asciiTheme="minorHAnsi" w:eastAsia="Times New Roman" w:hAnsiTheme="minorHAnsi" w:cstheme="minorHAnsi"/>
          <w:bCs/>
          <w:sz w:val="24"/>
          <w:szCs w:val="24"/>
        </w:rPr>
        <w:t>PW / PfJ replied that this was a means</w:t>
      </w:r>
      <w:r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 to enable greater awareness of </w:t>
      </w:r>
      <w:r w:rsid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the Wass &amp; Byland </w:t>
      </w:r>
      <w:r w:rsidRPr="00B81583">
        <w:rPr>
          <w:rFonts w:asciiTheme="minorHAnsi" w:eastAsia="Times New Roman" w:hAnsiTheme="minorHAnsi" w:cstheme="minorHAnsi"/>
          <w:bCs/>
          <w:sz w:val="24"/>
          <w:szCs w:val="24"/>
        </w:rPr>
        <w:t>V</w:t>
      </w:r>
      <w:r w:rsid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illage Institute Hall </w:t>
      </w:r>
      <w:r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activities, facilities available for hire , increase potential revenue etc </w:t>
      </w:r>
      <w:r w:rsidR="00E751BB"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There were no </w:t>
      </w:r>
      <w:r w:rsidR="00194978"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further </w:t>
      </w:r>
      <w:r w:rsidR="00E751BB" w:rsidRPr="00B81583">
        <w:rPr>
          <w:rFonts w:asciiTheme="minorHAnsi" w:eastAsia="Times New Roman" w:hAnsiTheme="minorHAnsi" w:cstheme="minorHAnsi"/>
          <w:bCs/>
          <w:sz w:val="24"/>
          <w:szCs w:val="24"/>
        </w:rPr>
        <w:t>comments</w:t>
      </w:r>
      <w:r w:rsidR="00194978"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 from the floor</w:t>
      </w:r>
      <w:r w:rsidR="00E751BB" w:rsidRP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. </w:t>
      </w:r>
      <w:r w:rsidR="00B81583">
        <w:rPr>
          <w:rFonts w:asciiTheme="minorHAnsi" w:eastAsia="Times New Roman" w:hAnsiTheme="minorHAnsi" w:cstheme="minorHAnsi"/>
          <w:bCs/>
          <w:sz w:val="24"/>
          <w:szCs w:val="24"/>
        </w:rPr>
        <w:t xml:space="preserve">The report was accepted as the Chair’s report. </w:t>
      </w:r>
      <w:r w:rsidR="00B81583" w:rsidRPr="00E751BB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Action: Agree – closed.</w:t>
      </w:r>
    </w:p>
    <w:p w14:paraId="6710F3DD" w14:textId="60C06275" w:rsidR="00DF23F0" w:rsidRDefault="00DF23F0" w:rsidP="00B81583">
      <w:pPr>
        <w:pStyle w:val="ListParagraph"/>
        <w:ind w:left="-142" w:right="-153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6443C36" w14:textId="77777777" w:rsidR="00605BD3" w:rsidRPr="00B81583" w:rsidRDefault="00605BD3" w:rsidP="00B81583">
      <w:pPr>
        <w:pStyle w:val="ListParagraph"/>
        <w:ind w:left="-142" w:right="-153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7A3E81F3" w14:textId="3422EC3E" w:rsidR="007B11B1" w:rsidRPr="008A55EB" w:rsidRDefault="005543E8" w:rsidP="002D2E4C">
      <w:pPr>
        <w:pStyle w:val="ListParagraph"/>
        <w:numPr>
          <w:ilvl w:val="0"/>
          <w:numId w:val="33"/>
        </w:numPr>
        <w:ind w:left="-142" w:right="-15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A55EB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ANNUAL ACCOUNTS</w:t>
      </w:r>
    </w:p>
    <w:p w14:paraId="30CF51B0" w14:textId="3174EC96" w:rsidR="00D04065" w:rsidRDefault="00D04065" w:rsidP="002D2E4C">
      <w:pPr>
        <w:pStyle w:val="ListParagraph"/>
        <w:numPr>
          <w:ilvl w:val="1"/>
          <w:numId w:val="33"/>
        </w:numPr>
        <w:spacing w:after="0" w:line="240" w:lineRule="auto"/>
        <w:ind w:left="-142" w:right="-153"/>
      </w:pPr>
      <w:r>
        <w:t xml:space="preserve">Treasurer’s </w:t>
      </w:r>
      <w:r w:rsidR="003E767C">
        <w:t xml:space="preserve">annual accounts were </w:t>
      </w:r>
      <w:r>
        <w:t>pre circulated</w:t>
      </w:r>
      <w:r w:rsidR="00E751BB">
        <w:t xml:space="preserve"> for comment. There were no questions from the floor though PfJ </w:t>
      </w:r>
      <w:r w:rsidR="00BC46DE">
        <w:t>may be contacted directly if individuals wished to do so</w:t>
      </w:r>
      <w:r w:rsidR="003E767C">
        <w:t>.</w:t>
      </w:r>
    </w:p>
    <w:p w14:paraId="0C4EC12C" w14:textId="48CADD29" w:rsidR="00194978" w:rsidRPr="00194978" w:rsidRDefault="00454932" w:rsidP="00605BD3">
      <w:pPr>
        <w:pStyle w:val="ListParagraph"/>
        <w:numPr>
          <w:ilvl w:val="0"/>
          <w:numId w:val="41"/>
        </w:numPr>
        <w:ind w:left="-142"/>
        <w:rPr>
          <w:sz w:val="14"/>
          <w:szCs w:val="14"/>
        </w:rPr>
      </w:pPr>
      <w:r>
        <w:t xml:space="preserve">PfJ confirmed that an </w:t>
      </w:r>
      <w:r w:rsidR="00D04065">
        <w:t xml:space="preserve"> independent assurance</w:t>
      </w:r>
      <w:r>
        <w:t xml:space="preserve"> review of the accounts had </w:t>
      </w:r>
      <w:r w:rsidR="003E767C">
        <w:t xml:space="preserve">again </w:t>
      </w:r>
      <w:r>
        <w:t xml:space="preserve">been undertaken by  </w:t>
      </w:r>
      <w:r w:rsidR="003E767C">
        <w:t xml:space="preserve">local businessman, </w:t>
      </w:r>
      <w:r>
        <w:t>John Dobson , CEO</w:t>
      </w:r>
      <w:r w:rsidR="00D04065">
        <w:t xml:space="preserve"> </w:t>
      </w:r>
      <w:r>
        <w:t>of Matrix</w:t>
      </w:r>
      <w:r w:rsidR="00194978">
        <w:t xml:space="preserve"> Technology,  a lead</w:t>
      </w:r>
      <w:r w:rsidR="003E767C">
        <w:t>ing</w:t>
      </w:r>
      <w:r w:rsidR="00194978">
        <w:t xml:space="preserve"> engineering and training products company</w:t>
      </w:r>
      <w:r w:rsidR="003E767C">
        <w:t xml:space="preserve">. He concluded his Report to the Trustees with his opinion which appears on the Balance Sheet in the accounts previously circulated. </w:t>
      </w:r>
    </w:p>
    <w:p w14:paraId="1C6AE114" w14:textId="533BD272" w:rsidR="00194978" w:rsidRPr="00605BD3" w:rsidRDefault="00194978" w:rsidP="00605BD3">
      <w:pPr>
        <w:pStyle w:val="ListParagraph"/>
        <w:numPr>
          <w:ilvl w:val="0"/>
          <w:numId w:val="41"/>
        </w:numPr>
        <w:ind w:left="-142"/>
        <w:rPr>
          <w:b/>
          <w:bCs/>
          <w:sz w:val="18"/>
          <w:szCs w:val="18"/>
        </w:rPr>
      </w:pPr>
      <w:r w:rsidRPr="00605BD3">
        <w:rPr>
          <w:b/>
          <w:bCs/>
          <w:sz w:val="18"/>
          <w:szCs w:val="18"/>
        </w:rPr>
        <w:t xml:space="preserve">Based on my examination of the accounts, and documentation, I feel that this is a </w:t>
      </w:r>
      <w:r w:rsidR="00C70EB7" w:rsidRPr="00605BD3">
        <w:rPr>
          <w:b/>
          <w:bCs/>
          <w:sz w:val="18"/>
          <w:szCs w:val="18"/>
        </w:rPr>
        <w:t>well-managed</w:t>
      </w:r>
      <w:r w:rsidRPr="00605BD3">
        <w:rPr>
          <w:b/>
          <w:bCs/>
          <w:sz w:val="18"/>
          <w:szCs w:val="18"/>
        </w:rPr>
        <w:t xml:space="preserve"> Village Hall and I would say that villagers can rest assured that the finances of the Village Hall are in good hands and in good order.</w:t>
      </w:r>
    </w:p>
    <w:p w14:paraId="4B497523" w14:textId="77777777" w:rsidR="00194978" w:rsidRPr="003B40D9" w:rsidRDefault="00194978" w:rsidP="00194978">
      <w:r>
        <w:rPr>
          <w:noProof/>
        </w:rPr>
        <w:drawing>
          <wp:inline distT="0" distB="0" distL="0" distR="0" wp14:anchorId="428C572E" wp14:editId="1CF968EA">
            <wp:extent cx="2320290" cy="600710"/>
            <wp:effectExtent l="0" t="0" r="3810" b="8890"/>
            <wp:docPr id="487050318" name="Picture 48705031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John Dobson</w:t>
      </w:r>
    </w:p>
    <w:p w14:paraId="19DA9C75" w14:textId="26328A8C" w:rsidR="00194978" w:rsidRDefault="00194978" w:rsidP="002D2E4C">
      <w:pPr>
        <w:pStyle w:val="ListParagraph"/>
        <w:numPr>
          <w:ilvl w:val="1"/>
          <w:numId w:val="33"/>
        </w:numPr>
        <w:spacing w:after="0" w:line="240" w:lineRule="auto"/>
        <w:ind w:left="-142" w:right="-153"/>
      </w:pPr>
      <w:r>
        <w:t xml:space="preserve">The accounts were accepted. </w:t>
      </w:r>
      <w:r w:rsidRPr="00194978">
        <w:rPr>
          <w:b/>
          <w:bCs/>
          <w:i/>
          <w:iCs/>
        </w:rPr>
        <w:t>Action: Agreed - closed</w:t>
      </w:r>
    </w:p>
    <w:p w14:paraId="74C21223" w14:textId="6043BD19" w:rsidR="007B11B1" w:rsidRPr="00C659C3" w:rsidRDefault="00BC46DE" w:rsidP="008C2F8C">
      <w:pPr>
        <w:pStyle w:val="ListParagraph"/>
        <w:numPr>
          <w:ilvl w:val="1"/>
          <w:numId w:val="33"/>
        </w:numPr>
        <w:spacing w:after="0" w:line="240" w:lineRule="auto"/>
        <w:ind w:left="-142" w:right="-153"/>
      </w:pPr>
      <w:r>
        <w:t>JC enquired as to what detail was reported to the Charities Commission (CC).</w:t>
      </w:r>
      <w:r w:rsidR="003E767C">
        <w:t xml:space="preserve"> </w:t>
      </w:r>
      <w:r>
        <w:t xml:space="preserve">PfJ advised that an </w:t>
      </w:r>
      <w:r w:rsidR="003E767C">
        <w:t xml:space="preserve">electronic </w:t>
      </w:r>
      <w:r>
        <w:t xml:space="preserve">Annual </w:t>
      </w:r>
      <w:r w:rsidR="003E767C">
        <w:t>R</w:t>
      </w:r>
      <w:r>
        <w:t xml:space="preserve">eturn was </w:t>
      </w:r>
      <w:r w:rsidR="003E767C">
        <w:t xml:space="preserve">completed on </w:t>
      </w:r>
      <w:r>
        <w:t xml:space="preserve"> the CC</w:t>
      </w:r>
      <w:r w:rsidR="003E767C">
        <w:t>’s website</w:t>
      </w:r>
      <w:r>
        <w:t xml:space="preserve"> </w:t>
      </w:r>
      <w:r w:rsidR="00194978">
        <w:t>which</w:t>
      </w:r>
      <w:r>
        <w:t xml:space="preserve"> purely highlighted the</w:t>
      </w:r>
      <w:r w:rsidR="003E767C">
        <w:t xml:space="preserve"> total </w:t>
      </w:r>
      <w:r>
        <w:t xml:space="preserve"> income and expenditure</w:t>
      </w:r>
      <w:r w:rsidR="00194978">
        <w:t>. This</w:t>
      </w:r>
      <w:r>
        <w:t xml:space="preserve"> was a</w:t>
      </w:r>
      <w:r w:rsidR="00194978">
        <w:t>vaila</w:t>
      </w:r>
      <w:r>
        <w:t xml:space="preserve">ble for public review by  accessing  the CC website. The detailed reports </w:t>
      </w:r>
      <w:r w:rsidR="0048389D">
        <w:t xml:space="preserve">and accounts </w:t>
      </w:r>
      <w:r>
        <w:t>as produced by the treasurer and chair were to be filed</w:t>
      </w:r>
      <w:r w:rsidR="00646917">
        <w:t xml:space="preserve"> in house </w:t>
      </w:r>
      <w:r>
        <w:t xml:space="preserve"> and made available to the CC if they requested access.</w:t>
      </w:r>
    </w:p>
    <w:p w14:paraId="65AA6081" w14:textId="6ED7FDC6" w:rsidR="0010683C" w:rsidRDefault="0010683C" w:rsidP="0010683C">
      <w:pPr>
        <w:pStyle w:val="ListParagraph"/>
        <w:numPr>
          <w:ilvl w:val="0"/>
          <w:numId w:val="38"/>
        </w:numPr>
        <w:ind w:left="-142" w:right="-153"/>
        <w:rPr>
          <w:rFonts w:asciiTheme="minorHAnsi" w:eastAsia="Times New Roman" w:hAnsiTheme="minorHAnsi" w:cstheme="minorHAnsi"/>
          <w:bCs/>
        </w:rPr>
      </w:pPr>
      <w:r w:rsidRPr="0010683C">
        <w:rPr>
          <w:rFonts w:asciiTheme="minorHAnsi" w:eastAsia="Times New Roman" w:hAnsiTheme="minorHAnsi" w:cstheme="minorHAnsi"/>
          <w:bCs/>
        </w:rPr>
        <w:t>KS enquired as to whether the assets were “devalued” in the accounts. PfJ advised that they were not as the accounts are kept on a Receipts and Payments basis, and as such only the current bank and cash balances were shown on the balance sheet, matched by the accumulated surplus</w:t>
      </w:r>
      <w:r w:rsidR="002745E9">
        <w:rPr>
          <w:rFonts w:asciiTheme="minorHAnsi" w:eastAsia="Times New Roman" w:hAnsiTheme="minorHAnsi" w:cstheme="minorHAnsi"/>
          <w:bCs/>
        </w:rPr>
        <w:t xml:space="preserve"> </w:t>
      </w:r>
      <w:r w:rsidRPr="0010683C">
        <w:rPr>
          <w:rFonts w:asciiTheme="minorHAnsi" w:eastAsia="Times New Roman" w:hAnsiTheme="minorHAnsi" w:cstheme="minorHAnsi"/>
          <w:bCs/>
        </w:rPr>
        <w:t>/ reserves.</w:t>
      </w:r>
    </w:p>
    <w:p w14:paraId="3003C1FA" w14:textId="77777777" w:rsidR="00DF23F0" w:rsidRPr="0010683C" w:rsidRDefault="00DF23F0" w:rsidP="00DF23F0">
      <w:pPr>
        <w:pStyle w:val="ListParagraph"/>
        <w:ind w:left="-142" w:right="-153"/>
        <w:rPr>
          <w:rFonts w:asciiTheme="minorHAnsi" w:eastAsia="Times New Roman" w:hAnsiTheme="minorHAnsi" w:cstheme="minorHAnsi"/>
          <w:bCs/>
        </w:rPr>
      </w:pPr>
    </w:p>
    <w:p w14:paraId="47EE5BA8" w14:textId="5F207EEC" w:rsidR="009130EA" w:rsidRPr="009130EA" w:rsidRDefault="009130EA" w:rsidP="009130EA">
      <w:pPr>
        <w:pStyle w:val="ListParagraph"/>
        <w:numPr>
          <w:ilvl w:val="0"/>
          <w:numId w:val="35"/>
        </w:numPr>
        <w:ind w:right="-15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130EA">
        <w:rPr>
          <w:rFonts w:asciiTheme="minorHAnsi" w:eastAsia="Times New Roman" w:hAnsiTheme="minorHAnsi" w:cstheme="minorHAnsi"/>
          <w:b/>
          <w:sz w:val="24"/>
          <w:szCs w:val="24"/>
        </w:rPr>
        <w:t>AOB</w:t>
      </w:r>
    </w:p>
    <w:p w14:paraId="574976AD" w14:textId="1D079BBD" w:rsidR="00C70EB7" w:rsidRPr="009130EA" w:rsidRDefault="00194978" w:rsidP="009130EA">
      <w:pPr>
        <w:pStyle w:val="ListParagraph"/>
        <w:numPr>
          <w:ilvl w:val="0"/>
          <w:numId w:val="40"/>
        </w:numPr>
        <w:ind w:left="0" w:right="-15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9130EA">
        <w:rPr>
          <w:rFonts w:asciiTheme="minorHAnsi" w:eastAsia="Times New Roman" w:hAnsiTheme="minorHAnsi" w:cstheme="minorHAnsi"/>
          <w:bCs/>
          <w:sz w:val="24"/>
          <w:szCs w:val="24"/>
        </w:rPr>
        <w:t>PG enquired as to when they could expect a diary of events</w:t>
      </w:r>
      <w:r w:rsidR="00C70EB7" w:rsidRPr="009130EA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48389D" w:rsidRPr="009130E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C70EB7" w:rsidRPr="009130EA">
        <w:rPr>
          <w:rFonts w:asciiTheme="minorHAnsi" w:eastAsia="Times New Roman" w:hAnsiTheme="minorHAnsi" w:cstheme="minorHAnsi"/>
          <w:bCs/>
          <w:sz w:val="24"/>
          <w:szCs w:val="24"/>
        </w:rPr>
        <w:t xml:space="preserve">JM replied he would produce a diary for the village hall events, though the wider community  events diary was outside his remit and had been previously produced through M Bradley, the Clerk to the Council , chairing a village planning meeting . JM would liaise with MB. </w:t>
      </w:r>
      <w:r w:rsidR="00C70EB7" w:rsidRPr="009130EA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Action: JM</w:t>
      </w:r>
    </w:p>
    <w:p w14:paraId="56B172F7" w14:textId="77777777" w:rsidR="00C70EB7" w:rsidRPr="00194978" w:rsidRDefault="00C70EB7" w:rsidP="004D07EE">
      <w:pPr>
        <w:pStyle w:val="ListParagraph"/>
        <w:ind w:left="-142" w:right="-153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05E2C5D0" w14:textId="3F208A0E" w:rsidR="007B11B1" w:rsidRPr="0083377C" w:rsidRDefault="007B11B1" w:rsidP="004D07EE">
      <w:pPr>
        <w:pStyle w:val="ListParagraph"/>
        <w:ind w:left="-142" w:right="-15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3377C">
        <w:rPr>
          <w:rFonts w:asciiTheme="minorHAnsi" w:eastAsia="Times New Roman" w:hAnsiTheme="minorHAnsi" w:cstheme="minorHAnsi"/>
          <w:bCs/>
          <w:sz w:val="24"/>
          <w:szCs w:val="24"/>
        </w:rPr>
        <w:t xml:space="preserve">There being no further business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</w:t>
      </w:r>
      <w:r w:rsidRPr="0083377C">
        <w:rPr>
          <w:rFonts w:asciiTheme="minorHAnsi" w:eastAsia="Times New Roman" w:hAnsiTheme="minorHAnsi" w:cstheme="minorHAnsi"/>
          <w:b/>
          <w:sz w:val="24"/>
          <w:szCs w:val="24"/>
        </w:rPr>
        <w:t>The meeting closed at 8</w:t>
      </w:r>
      <w:r w:rsidR="00D04065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="00C70EB7">
        <w:rPr>
          <w:rFonts w:asciiTheme="minorHAnsi" w:eastAsia="Times New Roman" w:hAnsiTheme="minorHAnsi" w:cstheme="minorHAnsi"/>
          <w:b/>
          <w:sz w:val="24"/>
          <w:szCs w:val="24"/>
        </w:rPr>
        <w:t>19</w:t>
      </w:r>
      <w:r w:rsidRPr="0083377C">
        <w:rPr>
          <w:rFonts w:asciiTheme="minorHAnsi" w:eastAsia="Times New Roman" w:hAnsiTheme="minorHAnsi" w:cstheme="minorHAnsi"/>
          <w:b/>
          <w:sz w:val="24"/>
          <w:szCs w:val="24"/>
        </w:rPr>
        <w:t xml:space="preserve"> pm</w:t>
      </w:r>
    </w:p>
    <w:p w14:paraId="67CB7DBF" w14:textId="327CB0CD" w:rsidR="007B11B1" w:rsidRDefault="007B11B1" w:rsidP="007B11B1">
      <w:pPr>
        <w:pStyle w:val="ListParagraph"/>
        <w:ind w:left="-142" w:right="-153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A55EB">
        <w:rPr>
          <w:rFonts w:asciiTheme="minorHAnsi" w:eastAsia="Times New Roman" w:hAnsiTheme="minorHAnsi" w:cstheme="minorHAnsi"/>
          <w:b/>
          <w:sz w:val="24"/>
          <w:szCs w:val="24"/>
        </w:rPr>
        <w:t>Next AGM Thursday 2</w:t>
      </w:r>
      <w:r w:rsidR="00D04065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="00D04065" w:rsidRPr="00D04065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rd</w:t>
      </w:r>
      <w:r w:rsidR="00D0406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8A55EB">
        <w:rPr>
          <w:rFonts w:asciiTheme="minorHAnsi" w:eastAsia="Times New Roman" w:hAnsiTheme="minorHAnsi" w:cstheme="minorHAnsi"/>
          <w:b/>
          <w:sz w:val="24"/>
          <w:szCs w:val="24"/>
        </w:rPr>
        <w:t xml:space="preserve"> January 202</w:t>
      </w:r>
      <w:r w:rsidR="00D04065">
        <w:rPr>
          <w:rFonts w:asciiTheme="minorHAnsi" w:eastAsia="Times New Roman" w:hAnsiTheme="minorHAnsi" w:cstheme="minorHAnsi"/>
          <w:b/>
          <w:sz w:val="24"/>
          <w:szCs w:val="24"/>
        </w:rPr>
        <w:t>5</w:t>
      </w:r>
    </w:p>
    <w:p w14:paraId="04A409A4" w14:textId="77777777" w:rsidR="007B11B1" w:rsidRDefault="007B11B1" w:rsidP="007B11B1">
      <w:pPr>
        <w:pStyle w:val="ListParagraph"/>
        <w:ind w:left="-142" w:right="-153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41298B8" w14:textId="77777777" w:rsidR="007B11B1" w:rsidRDefault="007B11B1" w:rsidP="007B11B1">
      <w:pPr>
        <w:pStyle w:val="ListParagraph"/>
        <w:ind w:left="-142" w:right="-153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===================================================================================</w:t>
      </w:r>
    </w:p>
    <w:p w14:paraId="0EEE5D16" w14:textId="77777777" w:rsidR="007B11B1" w:rsidRDefault="007B11B1" w:rsidP="006A179D">
      <w:pPr>
        <w:ind w:right="-153"/>
        <w:rPr>
          <w:rFonts w:asciiTheme="minorHAnsi" w:hAnsiTheme="minorHAnsi" w:cstheme="minorHAnsi"/>
          <w:b/>
          <w:bCs/>
          <w:strike/>
          <w:sz w:val="28"/>
          <w:szCs w:val="28"/>
          <w:shd w:val="clear" w:color="auto" w:fill="FFFFFF"/>
        </w:rPr>
      </w:pPr>
    </w:p>
    <w:p w14:paraId="5EC9413A" w14:textId="7A98A548" w:rsidR="00D02A07" w:rsidRPr="00C85DF5" w:rsidRDefault="00D02A07" w:rsidP="006A179D">
      <w:pPr>
        <w:ind w:right="-153"/>
        <w:rPr>
          <w:rFonts w:asciiTheme="minorHAnsi" w:hAnsiTheme="minorHAnsi" w:cstheme="minorHAnsi"/>
        </w:rPr>
      </w:pPr>
    </w:p>
    <w:sectPr w:rsidR="00D02A07" w:rsidRPr="00C85DF5" w:rsidSect="003D6D16">
      <w:headerReference w:type="default" r:id="rId9"/>
      <w:footerReference w:type="default" r:id="rId10"/>
      <w:pgSz w:w="11906" w:h="16838"/>
      <w:pgMar w:top="720" w:right="720" w:bottom="720" w:left="84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C648" w14:textId="77777777" w:rsidR="003D6D16" w:rsidRDefault="003D6D16" w:rsidP="007D2978">
      <w:pPr>
        <w:spacing w:after="0" w:line="240" w:lineRule="auto"/>
      </w:pPr>
      <w:r>
        <w:separator/>
      </w:r>
    </w:p>
  </w:endnote>
  <w:endnote w:type="continuationSeparator" w:id="0">
    <w:p w14:paraId="3B5D960B" w14:textId="77777777" w:rsidR="003D6D16" w:rsidRDefault="003D6D16" w:rsidP="007D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0851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8C7612" w14:textId="61C30046" w:rsidR="000E2E80" w:rsidRDefault="000E2E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noProof/>
              </w:rPr>
              <w:t>2</w:t>
            </w:r>
            <w:r>
              <w:t xml:space="preserve"> of </w:t>
            </w:r>
            <w:r>
              <w:rPr>
                <w:b/>
                <w:bCs/>
                <w:noProof/>
              </w:rPr>
              <w:t>2</w:t>
            </w:r>
          </w:p>
        </w:sdtContent>
      </w:sdt>
    </w:sdtContent>
  </w:sdt>
  <w:p w14:paraId="18E23658" w14:textId="351040AC" w:rsidR="006A39D6" w:rsidRDefault="006A39D6" w:rsidP="009A30D8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DF6D" w14:textId="77777777" w:rsidR="003D6D16" w:rsidRDefault="003D6D16" w:rsidP="007D2978">
      <w:pPr>
        <w:spacing w:after="0" w:line="240" w:lineRule="auto"/>
      </w:pPr>
      <w:r>
        <w:separator/>
      </w:r>
    </w:p>
  </w:footnote>
  <w:footnote w:type="continuationSeparator" w:id="0">
    <w:p w14:paraId="41D03859" w14:textId="77777777" w:rsidR="003D6D16" w:rsidRDefault="003D6D16" w:rsidP="007D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9DA9" w14:textId="11458D71" w:rsidR="006A39D6" w:rsidRDefault="001D3057" w:rsidP="006978FF">
    <w:pPr>
      <w:pStyle w:val="Header"/>
      <w:jc w:val="center"/>
    </w:pPr>
    <w:r w:rsidRPr="001D3057">
      <w:rPr>
        <w:rFonts w:ascii="Baskerville Old Face" w:eastAsia="Century Gothic" w:hAnsi="Baskerville Old Face" w:cs="Century Gothic"/>
        <w:b/>
        <w:sz w:val="44"/>
        <w:szCs w:val="44"/>
      </w:rPr>
      <w:t xml:space="preserve">Wass </w:t>
    </w:r>
    <w:r w:rsidR="00E82643">
      <w:rPr>
        <w:rFonts w:ascii="Baskerville Old Face" w:eastAsia="Century Gothic" w:hAnsi="Baskerville Old Face" w:cs="Century Gothic"/>
        <w:b/>
        <w:sz w:val="44"/>
        <w:szCs w:val="44"/>
      </w:rPr>
      <w:t xml:space="preserve">&amp; Byland </w:t>
    </w:r>
    <w:r w:rsidRPr="001D3057">
      <w:rPr>
        <w:rFonts w:ascii="Baskerville Old Face" w:eastAsia="Century Gothic" w:hAnsi="Baskerville Old Face" w:cs="Century Gothic"/>
        <w:b/>
        <w:sz w:val="44"/>
        <w:szCs w:val="44"/>
      </w:rPr>
      <w:t xml:space="preserve">Village </w:t>
    </w:r>
    <w:r w:rsidR="00E82643">
      <w:rPr>
        <w:rFonts w:ascii="Baskerville Old Face" w:eastAsia="Century Gothic" w:hAnsi="Baskerville Old Face" w:cs="Century Gothic"/>
        <w:b/>
        <w:sz w:val="44"/>
        <w:szCs w:val="44"/>
      </w:rPr>
      <w:t>Institute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205"/>
    <w:multiLevelType w:val="multilevel"/>
    <w:tmpl w:val="76A637C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7F31AF"/>
    <w:multiLevelType w:val="multilevel"/>
    <w:tmpl w:val="ECDA01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942FA1"/>
    <w:multiLevelType w:val="multilevel"/>
    <w:tmpl w:val="F094E32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C4CA0"/>
    <w:multiLevelType w:val="multilevel"/>
    <w:tmpl w:val="B8FE7F8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084B53"/>
    <w:multiLevelType w:val="multilevel"/>
    <w:tmpl w:val="77962570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B31B69"/>
    <w:multiLevelType w:val="hybridMultilevel"/>
    <w:tmpl w:val="9FBC8966"/>
    <w:lvl w:ilvl="0" w:tplc="7972AD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22C8D"/>
    <w:multiLevelType w:val="multilevel"/>
    <w:tmpl w:val="E6644F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274B9"/>
    <w:multiLevelType w:val="multilevel"/>
    <w:tmpl w:val="3F0E885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00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D715FE"/>
    <w:multiLevelType w:val="hybridMultilevel"/>
    <w:tmpl w:val="EFD8EF00"/>
    <w:lvl w:ilvl="0" w:tplc="08090019">
      <w:start w:val="1"/>
      <w:numFmt w:val="lowerLetter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37A7384C"/>
    <w:multiLevelType w:val="multilevel"/>
    <w:tmpl w:val="B5D098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3E3EA2"/>
    <w:multiLevelType w:val="multilevel"/>
    <w:tmpl w:val="F67A463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B97F4E"/>
    <w:multiLevelType w:val="multilevel"/>
    <w:tmpl w:val="A1E66E38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A15FB7"/>
    <w:multiLevelType w:val="multilevel"/>
    <w:tmpl w:val="416E78A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DE6AFC"/>
    <w:multiLevelType w:val="multilevel"/>
    <w:tmpl w:val="802CA37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F71574"/>
    <w:multiLevelType w:val="multilevel"/>
    <w:tmpl w:val="8BE2ED3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636926"/>
    <w:multiLevelType w:val="hybridMultilevel"/>
    <w:tmpl w:val="336C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5062"/>
    <w:multiLevelType w:val="hybridMultilevel"/>
    <w:tmpl w:val="00DAF9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2F1C"/>
    <w:multiLevelType w:val="multilevel"/>
    <w:tmpl w:val="745C8D6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AB0FA5"/>
    <w:multiLevelType w:val="multilevel"/>
    <w:tmpl w:val="44C486BE"/>
    <w:lvl w:ilvl="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5D2BD7"/>
    <w:multiLevelType w:val="multilevel"/>
    <w:tmpl w:val="006A614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FBF7CC7"/>
    <w:multiLevelType w:val="hybridMultilevel"/>
    <w:tmpl w:val="8BFE16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D4FD9"/>
    <w:multiLevelType w:val="multilevel"/>
    <w:tmpl w:val="B10CB1C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440" w:hanging="360"/>
      </w:pPr>
    </w:lvl>
    <w:lvl w:ilvl="4">
      <w:start w:val="1"/>
      <w:numFmt w:val="upp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1002C0"/>
    <w:multiLevelType w:val="multilevel"/>
    <w:tmpl w:val="32404B6C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3F6CA7"/>
    <w:multiLevelType w:val="multilevel"/>
    <w:tmpl w:val="52F87A1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427164"/>
    <w:multiLevelType w:val="multilevel"/>
    <w:tmpl w:val="8214D8E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D470609"/>
    <w:multiLevelType w:val="multilevel"/>
    <w:tmpl w:val="B8C04F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48721CC"/>
    <w:multiLevelType w:val="multilevel"/>
    <w:tmpl w:val="9676CCF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EA7387"/>
    <w:multiLevelType w:val="hybridMultilevel"/>
    <w:tmpl w:val="B192AE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C6F64"/>
    <w:multiLevelType w:val="hybridMultilevel"/>
    <w:tmpl w:val="DB8291B2"/>
    <w:lvl w:ilvl="0" w:tplc="0809000F">
      <w:start w:val="1"/>
      <w:numFmt w:val="decimal"/>
      <w:lvlText w:val="%1."/>
      <w:lvlJc w:val="left"/>
      <w:pPr>
        <w:ind w:left="218" w:hanging="360"/>
      </w:p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8F531C1"/>
    <w:multiLevelType w:val="multilevel"/>
    <w:tmpl w:val="6F16129E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754DD2"/>
    <w:multiLevelType w:val="hybridMultilevel"/>
    <w:tmpl w:val="7F545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C12990"/>
    <w:multiLevelType w:val="hybridMultilevel"/>
    <w:tmpl w:val="B7AA7A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67B92"/>
    <w:multiLevelType w:val="multilevel"/>
    <w:tmpl w:val="E4EC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0005892">
    <w:abstractNumId w:val="25"/>
  </w:num>
  <w:num w:numId="2" w16cid:durableId="281158714">
    <w:abstractNumId w:val="30"/>
  </w:num>
  <w:num w:numId="3" w16cid:durableId="499319502">
    <w:abstractNumId w:val="13"/>
  </w:num>
  <w:num w:numId="4" w16cid:durableId="712997389">
    <w:abstractNumId w:val="10"/>
  </w:num>
  <w:num w:numId="5" w16cid:durableId="286009913">
    <w:abstractNumId w:val="16"/>
  </w:num>
  <w:num w:numId="6" w16cid:durableId="224993707">
    <w:abstractNumId w:val="19"/>
  </w:num>
  <w:num w:numId="7" w16cid:durableId="459961186">
    <w:abstractNumId w:val="14"/>
  </w:num>
  <w:num w:numId="8" w16cid:durableId="1547523351">
    <w:abstractNumId w:val="0"/>
  </w:num>
  <w:num w:numId="9" w16cid:durableId="513687114">
    <w:abstractNumId w:val="21"/>
  </w:num>
  <w:num w:numId="10" w16cid:durableId="653023094">
    <w:abstractNumId w:val="32"/>
  </w:num>
  <w:num w:numId="11" w16cid:durableId="6780451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0633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25263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43986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0382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6917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31785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53238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8004">
    <w:abstractNumId w:val="17"/>
  </w:num>
  <w:num w:numId="20" w16cid:durableId="1106729292">
    <w:abstractNumId w:val="12"/>
  </w:num>
  <w:num w:numId="21" w16cid:durableId="2143187117">
    <w:abstractNumId w:val="22"/>
  </w:num>
  <w:num w:numId="22" w16cid:durableId="1879779399">
    <w:abstractNumId w:val="23"/>
  </w:num>
  <w:num w:numId="23" w16cid:durableId="1703742829">
    <w:abstractNumId w:val="4"/>
  </w:num>
  <w:num w:numId="24" w16cid:durableId="2105803766">
    <w:abstractNumId w:val="7"/>
  </w:num>
  <w:num w:numId="25" w16cid:durableId="658536426">
    <w:abstractNumId w:val="3"/>
  </w:num>
  <w:num w:numId="26" w16cid:durableId="1126773202">
    <w:abstractNumId w:val="2"/>
  </w:num>
  <w:num w:numId="27" w16cid:durableId="1560362290">
    <w:abstractNumId w:val="26"/>
  </w:num>
  <w:num w:numId="28" w16cid:durableId="1889224985">
    <w:abstractNumId w:val="15"/>
  </w:num>
  <w:num w:numId="29" w16cid:durableId="431702910">
    <w:abstractNumId w:val="27"/>
  </w:num>
  <w:num w:numId="30" w16cid:durableId="1358195319">
    <w:abstractNumId w:val="8"/>
  </w:num>
  <w:num w:numId="31" w16cid:durableId="881359935">
    <w:abstractNumId w:val="20"/>
  </w:num>
  <w:num w:numId="32" w16cid:durableId="1382630273">
    <w:abstractNumId w:val="1"/>
  </w:num>
  <w:num w:numId="33" w16cid:durableId="358043984">
    <w:abstractNumId w:val="9"/>
  </w:num>
  <w:num w:numId="34" w16cid:durableId="117990575">
    <w:abstractNumId w:val="29"/>
  </w:num>
  <w:num w:numId="35" w16cid:durableId="1244989253">
    <w:abstractNumId w:val="6"/>
  </w:num>
  <w:num w:numId="36" w16cid:durableId="1740865115">
    <w:abstractNumId w:val="24"/>
  </w:num>
  <w:num w:numId="37" w16cid:durableId="2096433046">
    <w:abstractNumId w:val="11"/>
  </w:num>
  <w:num w:numId="38" w16cid:durableId="1543404587">
    <w:abstractNumId w:val="18"/>
  </w:num>
  <w:num w:numId="39" w16cid:durableId="425466937">
    <w:abstractNumId w:val="28"/>
  </w:num>
  <w:num w:numId="40" w16cid:durableId="1366981260">
    <w:abstractNumId w:val="5"/>
  </w:num>
  <w:num w:numId="41" w16cid:durableId="613639623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9"/>
    <w:rsid w:val="00003BEA"/>
    <w:rsid w:val="00006A65"/>
    <w:rsid w:val="000125B0"/>
    <w:rsid w:val="00012665"/>
    <w:rsid w:val="00014325"/>
    <w:rsid w:val="000151DB"/>
    <w:rsid w:val="00016B74"/>
    <w:rsid w:val="0001707E"/>
    <w:rsid w:val="00020C10"/>
    <w:rsid w:val="00021F51"/>
    <w:rsid w:val="00022854"/>
    <w:rsid w:val="00023481"/>
    <w:rsid w:val="00023980"/>
    <w:rsid w:val="000255C8"/>
    <w:rsid w:val="00025EB1"/>
    <w:rsid w:val="00026CA4"/>
    <w:rsid w:val="000300F9"/>
    <w:rsid w:val="00030C2B"/>
    <w:rsid w:val="00032E73"/>
    <w:rsid w:val="0003428F"/>
    <w:rsid w:val="000346FF"/>
    <w:rsid w:val="00036737"/>
    <w:rsid w:val="00036A6F"/>
    <w:rsid w:val="0003715B"/>
    <w:rsid w:val="00037474"/>
    <w:rsid w:val="00040722"/>
    <w:rsid w:val="0004097C"/>
    <w:rsid w:val="000419F3"/>
    <w:rsid w:val="00041EF1"/>
    <w:rsid w:val="0004235E"/>
    <w:rsid w:val="00046B25"/>
    <w:rsid w:val="00046B75"/>
    <w:rsid w:val="00047337"/>
    <w:rsid w:val="0005036A"/>
    <w:rsid w:val="00052165"/>
    <w:rsid w:val="000522E0"/>
    <w:rsid w:val="000533C9"/>
    <w:rsid w:val="00055919"/>
    <w:rsid w:val="00056B51"/>
    <w:rsid w:val="000607DB"/>
    <w:rsid w:val="00060D81"/>
    <w:rsid w:val="00060E6D"/>
    <w:rsid w:val="00062562"/>
    <w:rsid w:val="00064699"/>
    <w:rsid w:val="00065460"/>
    <w:rsid w:val="00065826"/>
    <w:rsid w:val="00066F73"/>
    <w:rsid w:val="00070024"/>
    <w:rsid w:val="00070087"/>
    <w:rsid w:val="00070953"/>
    <w:rsid w:val="000728CC"/>
    <w:rsid w:val="00072B44"/>
    <w:rsid w:val="00073506"/>
    <w:rsid w:val="00081A5C"/>
    <w:rsid w:val="00083BFF"/>
    <w:rsid w:val="0008432E"/>
    <w:rsid w:val="00084AFB"/>
    <w:rsid w:val="0008644B"/>
    <w:rsid w:val="000871DF"/>
    <w:rsid w:val="000911E7"/>
    <w:rsid w:val="0009125F"/>
    <w:rsid w:val="00093A8C"/>
    <w:rsid w:val="000944E1"/>
    <w:rsid w:val="00094C2D"/>
    <w:rsid w:val="00096BF3"/>
    <w:rsid w:val="00097BAC"/>
    <w:rsid w:val="000A24DE"/>
    <w:rsid w:val="000A2DBD"/>
    <w:rsid w:val="000A48D1"/>
    <w:rsid w:val="000B02EE"/>
    <w:rsid w:val="000B155F"/>
    <w:rsid w:val="000B2C57"/>
    <w:rsid w:val="000B4AF1"/>
    <w:rsid w:val="000B4E02"/>
    <w:rsid w:val="000B6362"/>
    <w:rsid w:val="000C0D76"/>
    <w:rsid w:val="000C4617"/>
    <w:rsid w:val="000C538A"/>
    <w:rsid w:val="000C546D"/>
    <w:rsid w:val="000D0D2B"/>
    <w:rsid w:val="000D19CC"/>
    <w:rsid w:val="000D3744"/>
    <w:rsid w:val="000D43A2"/>
    <w:rsid w:val="000D5C56"/>
    <w:rsid w:val="000D60CD"/>
    <w:rsid w:val="000D75CC"/>
    <w:rsid w:val="000D7CE0"/>
    <w:rsid w:val="000E248F"/>
    <w:rsid w:val="000E2699"/>
    <w:rsid w:val="000E29EF"/>
    <w:rsid w:val="000E2E80"/>
    <w:rsid w:val="000E30C7"/>
    <w:rsid w:val="000E3FF5"/>
    <w:rsid w:val="000E6746"/>
    <w:rsid w:val="000F04C0"/>
    <w:rsid w:val="000F12C3"/>
    <w:rsid w:val="000F19A8"/>
    <w:rsid w:val="000F451F"/>
    <w:rsid w:val="000F57EC"/>
    <w:rsid w:val="000F6318"/>
    <w:rsid w:val="000F6536"/>
    <w:rsid w:val="000F71F2"/>
    <w:rsid w:val="00100E6A"/>
    <w:rsid w:val="00101BAB"/>
    <w:rsid w:val="00102CAD"/>
    <w:rsid w:val="00105598"/>
    <w:rsid w:val="0010683C"/>
    <w:rsid w:val="00106B25"/>
    <w:rsid w:val="00111E25"/>
    <w:rsid w:val="00115B10"/>
    <w:rsid w:val="00115B98"/>
    <w:rsid w:val="001170E0"/>
    <w:rsid w:val="001174B7"/>
    <w:rsid w:val="001177C6"/>
    <w:rsid w:val="00124C5D"/>
    <w:rsid w:val="00127432"/>
    <w:rsid w:val="001279EA"/>
    <w:rsid w:val="00131228"/>
    <w:rsid w:val="00132E48"/>
    <w:rsid w:val="001331E6"/>
    <w:rsid w:val="00133915"/>
    <w:rsid w:val="00136AD1"/>
    <w:rsid w:val="00140472"/>
    <w:rsid w:val="00141666"/>
    <w:rsid w:val="00141F1E"/>
    <w:rsid w:val="00141FA5"/>
    <w:rsid w:val="001428F7"/>
    <w:rsid w:val="001433C8"/>
    <w:rsid w:val="00144243"/>
    <w:rsid w:val="0014492E"/>
    <w:rsid w:val="00145D6A"/>
    <w:rsid w:val="001476BF"/>
    <w:rsid w:val="00150282"/>
    <w:rsid w:val="00150A25"/>
    <w:rsid w:val="001525DD"/>
    <w:rsid w:val="00152FB1"/>
    <w:rsid w:val="001530FF"/>
    <w:rsid w:val="00153B2A"/>
    <w:rsid w:val="00153E3C"/>
    <w:rsid w:val="00154763"/>
    <w:rsid w:val="00157C9C"/>
    <w:rsid w:val="001601D7"/>
    <w:rsid w:val="001603E4"/>
    <w:rsid w:val="00163113"/>
    <w:rsid w:val="00165D3E"/>
    <w:rsid w:val="00166A4E"/>
    <w:rsid w:val="00167274"/>
    <w:rsid w:val="00167467"/>
    <w:rsid w:val="00170601"/>
    <w:rsid w:val="001718FE"/>
    <w:rsid w:val="00175DF5"/>
    <w:rsid w:val="0017784C"/>
    <w:rsid w:val="00180177"/>
    <w:rsid w:val="00180878"/>
    <w:rsid w:val="00181A19"/>
    <w:rsid w:val="00181B5B"/>
    <w:rsid w:val="00182532"/>
    <w:rsid w:val="00185DA0"/>
    <w:rsid w:val="001878A0"/>
    <w:rsid w:val="00187FE2"/>
    <w:rsid w:val="0019134F"/>
    <w:rsid w:val="00191F7D"/>
    <w:rsid w:val="00194978"/>
    <w:rsid w:val="00194B6F"/>
    <w:rsid w:val="00195539"/>
    <w:rsid w:val="00195B69"/>
    <w:rsid w:val="0019691C"/>
    <w:rsid w:val="00197470"/>
    <w:rsid w:val="00197BD8"/>
    <w:rsid w:val="001A0589"/>
    <w:rsid w:val="001A3999"/>
    <w:rsid w:val="001A3F20"/>
    <w:rsid w:val="001A4879"/>
    <w:rsid w:val="001A48B1"/>
    <w:rsid w:val="001A5987"/>
    <w:rsid w:val="001A686F"/>
    <w:rsid w:val="001A6BEC"/>
    <w:rsid w:val="001B050E"/>
    <w:rsid w:val="001B0A52"/>
    <w:rsid w:val="001B16F3"/>
    <w:rsid w:val="001B21B5"/>
    <w:rsid w:val="001B3130"/>
    <w:rsid w:val="001B327F"/>
    <w:rsid w:val="001B3308"/>
    <w:rsid w:val="001B4C74"/>
    <w:rsid w:val="001B4EB0"/>
    <w:rsid w:val="001C4D62"/>
    <w:rsid w:val="001C4ECC"/>
    <w:rsid w:val="001C6B58"/>
    <w:rsid w:val="001C6C05"/>
    <w:rsid w:val="001C6F0B"/>
    <w:rsid w:val="001C728B"/>
    <w:rsid w:val="001C7B3D"/>
    <w:rsid w:val="001C7F1D"/>
    <w:rsid w:val="001D3057"/>
    <w:rsid w:val="001D4123"/>
    <w:rsid w:val="001D4B21"/>
    <w:rsid w:val="001D5318"/>
    <w:rsid w:val="001D5DED"/>
    <w:rsid w:val="001D7B8A"/>
    <w:rsid w:val="001E0AA2"/>
    <w:rsid w:val="001E2DCD"/>
    <w:rsid w:val="001E37E2"/>
    <w:rsid w:val="001E6469"/>
    <w:rsid w:val="001F060D"/>
    <w:rsid w:val="001F0EA4"/>
    <w:rsid w:val="001F1BCF"/>
    <w:rsid w:val="001F4C9C"/>
    <w:rsid w:val="002002B6"/>
    <w:rsid w:val="0020168A"/>
    <w:rsid w:val="00203302"/>
    <w:rsid w:val="00203D80"/>
    <w:rsid w:val="00203DB4"/>
    <w:rsid w:val="00204728"/>
    <w:rsid w:val="00204BF9"/>
    <w:rsid w:val="00205A68"/>
    <w:rsid w:val="00205F9E"/>
    <w:rsid w:val="00207444"/>
    <w:rsid w:val="002078D5"/>
    <w:rsid w:val="00211A73"/>
    <w:rsid w:val="00211CC0"/>
    <w:rsid w:val="00212144"/>
    <w:rsid w:val="00212DD6"/>
    <w:rsid w:val="00213142"/>
    <w:rsid w:val="00213EE2"/>
    <w:rsid w:val="002163EA"/>
    <w:rsid w:val="00216966"/>
    <w:rsid w:val="0021788E"/>
    <w:rsid w:val="00217A9A"/>
    <w:rsid w:val="002211F8"/>
    <w:rsid w:val="00221AD2"/>
    <w:rsid w:val="00223E4D"/>
    <w:rsid w:val="00224680"/>
    <w:rsid w:val="00226066"/>
    <w:rsid w:val="00226764"/>
    <w:rsid w:val="002317E6"/>
    <w:rsid w:val="00233AF2"/>
    <w:rsid w:val="002363A1"/>
    <w:rsid w:val="0023683A"/>
    <w:rsid w:val="00236C52"/>
    <w:rsid w:val="00240398"/>
    <w:rsid w:val="00240A7E"/>
    <w:rsid w:val="0024174E"/>
    <w:rsid w:val="002418B8"/>
    <w:rsid w:val="00242FE2"/>
    <w:rsid w:val="00243901"/>
    <w:rsid w:val="00243EDE"/>
    <w:rsid w:val="00245351"/>
    <w:rsid w:val="002457E5"/>
    <w:rsid w:val="002474CE"/>
    <w:rsid w:val="00250009"/>
    <w:rsid w:val="002500C4"/>
    <w:rsid w:val="002545AA"/>
    <w:rsid w:val="00254BF8"/>
    <w:rsid w:val="00255C66"/>
    <w:rsid w:val="00256A16"/>
    <w:rsid w:val="00257956"/>
    <w:rsid w:val="00257EE1"/>
    <w:rsid w:val="00260A81"/>
    <w:rsid w:val="0026193E"/>
    <w:rsid w:val="00267448"/>
    <w:rsid w:val="00267BF7"/>
    <w:rsid w:val="002745E9"/>
    <w:rsid w:val="0027526A"/>
    <w:rsid w:val="00275747"/>
    <w:rsid w:val="002767EA"/>
    <w:rsid w:val="002767FF"/>
    <w:rsid w:val="00277B45"/>
    <w:rsid w:val="00280DC0"/>
    <w:rsid w:val="00280EBC"/>
    <w:rsid w:val="002814D4"/>
    <w:rsid w:val="002846A9"/>
    <w:rsid w:val="00287882"/>
    <w:rsid w:val="00291161"/>
    <w:rsid w:val="00291A8C"/>
    <w:rsid w:val="002921BC"/>
    <w:rsid w:val="002934C0"/>
    <w:rsid w:val="002941EF"/>
    <w:rsid w:val="0029573D"/>
    <w:rsid w:val="00296210"/>
    <w:rsid w:val="00296F67"/>
    <w:rsid w:val="0029757C"/>
    <w:rsid w:val="002975EE"/>
    <w:rsid w:val="002A0328"/>
    <w:rsid w:val="002A1CD6"/>
    <w:rsid w:val="002A2EFF"/>
    <w:rsid w:val="002A3BEF"/>
    <w:rsid w:val="002A4083"/>
    <w:rsid w:val="002A4A5E"/>
    <w:rsid w:val="002A5706"/>
    <w:rsid w:val="002A672B"/>
    <w:rsid w:val="002B0AF5"/>
    <w:rsid w:val="002B0E23"/>
    <w:rsid w:val="002B167C"/>
    <w:rsid w:val="002B2216"/>
    <w:rsid w:val="002B2DE1"/>
    <w:rsid w:val="002B4FC4"/>
    <w:rsid w:val="002B524B"/>
    <w:rsid w:val="002B537B"/>
    <w:rsid w:val="002B5F5A"/>
    <w:rsid w:val="002B6654"/>
    <w:rsid w:val="002B7028"/>
    <w:rsid w:val="002C15E6"/>
    <w:rsid w:val="002C17A8"/>
    <w:rsid w:val="002C1890"/>
    <w:rsid w:val="002C20FD"/>
    <w:rsid w:val="002C2396"/>
    <w:rsid w:val="002C4E3B"/>
    <w:rsid w:val="002C7C56"/>
    <w:rsid w:val="002C7FC0"/>
    <w:rsid w:val="002D0A3F"/>
    <w:rsid w:val="002D0E19"/>
    <w:rsid w:val="002D139E"/>
    <w:rsid w:val="002D1603"/>
    <w:rsid w:val="002D2E4C"/>
    <w:rsid w:val="002D3DCD"/>
    <w:rsid w:val="002D5AEF"/>
    <w:rsid w:val="002E0B92"/>
    <w:rsid w:val="002E28B3"/>
    <w:rsid w:val="002E357B"/>
    <w:rsid w:val="002E3BE1"/>
    <w:rsid w:val="002E4382"/>
    <w:rsid w:val="002E43DB"/>
    <w:rsid w:val="002E4E00"/>
    <w:rsid w:val="002E604F"/>
    <w:rsid w:val="002E6797"/>
    <w:rsid w:val="002F4E5F"/>
    <w:rsid w:val="002F6530"/>
    <w:rsid w:val="002F6669"/>
    <w:rsid w:val="002F712E"/>
    <w:rsid w:val="002F75E3"/>
    <w:rsid w:val="00301E9C"/>
    <w:rsid w:val="0030245D"/>
    <w:rsid w:val="0030349F"/>
    <w:rsid w:val="00307E4E"/>
    <w:rsid w:val="00311ED3"/>
    <w:rsid w:val="003121F0"/>
    <w:rsid w:val="00312B9D"/>
    <w:rsid w:val="00312CF8"/>
    <w:rsid w:val="003146F5"/>
    <w:rsid w:val="00315E93"/>
    <w:rsid w:val="0031769C"/>
    <w:rsid w:val="00320CC9"/>
    <w:rsid w:val="00322ECA"/>
    <w:rsid w:val="00326034"/>
    <w:rsid w:val="003266D9"/>
    <w:rsid w:val="003279D5"/>
    <w:rsid w:val="003311CE"/>
    <w:rsid w:val="00331F98"/>
    <w:rsid w:val="0033698D"/>
    <w:rsid w:val="00343C10"/>
    <w:rsid w:val="00343EFF"/>
    <w:rsid w:val="00345E5D"/>
    <w:rsid w:val="00346317"/>
    <w:rsid w:val="00347DDA"/>
    <w:rsid w:val="00351CE4"/>
    <w:rsid w:val="003520B9"/>
    <w:rsid w:val="00356177"/>
    <w:rsid w:val="003563BD"/>
    <w:rsid w:val="003613D9"/>
    <w:rsid w:val="00361C86"/>
    <w:rsid w:val="00361E2A"/>
    <w:rsid w:val="0036390F"/>
    <w:rsid w:val="0036391D"/>
    <w:rsid w:val="00364A57"/>
    <w:rsid w:val="003661E0"/>
    <w:rsid w:val="0036706F"/>
    <w:rsid w:val="0037067B"/>
    <w:rsid w:val="0037152D"/>
    <w:rsid w:val="00371A72"/>
    <w:rsid w:val="00372B23"/>
    <w:rsid w:val="0037733C"/>
    <w:rsid w:val="0038104C"/>
    <w:rsid w:val="003830D2"/>
    <w:rsid w:val="00384176"/>
    <w:rsid w:val="00384CAB"/>
    <w:rsid w:val="00384E96"/>
    <w:rsid w:val="00385EB1"/>
    <w:rsid w:val="00385F25"/>
    <w:rsid w:val="00386E59"/>
    <w:rsid w:val="00390519"/>
    <w:rsid w:val="0039103B"/>
    <w:rsid w:val="00394421"/>
    <w:rsid w:val="003A4DB7"/>
    <w:rsid w:val="003A6C26"/>
    <w:rsid w:val="003A7710"/>
    <w:rsid w:val="003B01DE"/>
    <w:rsid w:val="003B194A"/>
    <w:rsid w:val="003B1D27"/>
    <w:rsid w:val="003B1F62"/>
    <w:rsid w:val="003B30BE"/>
    <w:rsid w:val="003B393A"/>
    <w:rsid w:val="003B555C"/>
    <w:rsid w:val="003B6018"/>
    <w:rsid w:val="003B6730"/>
    <w:rsid w:val="003B69AB"/>
    <w:rsid w:val="003B6AFB"/>
    <w:rsid w:val="003B7984"/>
    <w:rsid w:val="003C1866"/>
    <w:rsid w:val="003C1A65"/>
    <w:rsid w:val="003C4392"/>
    <w:rsid w:val="003C454C"/>
    <w:rsid w:val="003C4844"/>
    <w:rsid w:val="003C6CA9"/>
    <w:rsid w:val="003C7671"/>
    <w:rsid w:val="003D039E"/>
    <w:rsid w:val="003D0773"/>
    <w:rsid w:val="003D079C"/>
    <w:rsid w:val="003D0E1F"/>
    <w:rsid w:val="003D1D01"/>
    <w:rsid w:val="003D1DBE"/>
    <w:rsid w:val="003D2DCB"/>
    <w:rsid w:val="003D590E"/>
    <w:rsid w:val="003D692A"/>
    <w:rsid w:val="003D6D16"/>
    <w:rsid w:val="003D6DC8"/>
    <w:rsid w:val="003D6EA3"/>
    <w:rsid w:val="003D718F"/>
    <w:rsid w:val="003D7916"/>
    <w:rsid w:val="003E04E2"/>
    <w:rsid w:val="003E0966"/>
    <w:rsid w:val="003E1B8C"/>
    <w:rsid w:val="003E446A"/>
    <w:rsid w:val="003E5DC4"/>
    <w:rsid w:val="003E767C"/>
    <w:rsid w:val="003F01CB"/>
    <w:rsid w:val="003F1E00"/>
    <w:rsid w:val="003F432B"/>
    <w:rsid w:val="003F65FF"/>
    <w:rsid w:val="003F781D"/>
    <w:rsid w:val="003F7C0E"/>
    <w:rsid w:val="003F7F01"/>
    <w:rsid w:val="004001C7"/>
    <w:rsid w:val="004016B1"/>
    <w:rsid w:val="00403D35"/>
    <w:rsid w:val="0040423A"/>
    <w:rsid w:val="00411898"/>
    <w:rsid w:val="00411CB9"/>
    <w:rsid w:val="00411F43"/>
    <w:rsid w:val="0041245C"/>
    <w:rsid w:val="00413388"/>
    <w:rsid w:val="00413411"/>
    <w:rsid w:val="0041342E"/>
    <w:rsid w:val="00413FAD"/>
    <w:rsid w:val="004166DA"/>
    <w:rsid w:val="00424224"/>
    <w:rsid w:val="00424DFC"/>
    <w:rsid w:val="00425276"/>
    <w:rsid w:val="00426B83"/>
    <w:rsid w:val="004278B1"/>
    <w:rsid w:val="00434138"/>
    <w:rsid w:val="00434924"/>
    <w:rsid w:val="0043498B"/>
    <w:rsid w:val="00434F40"/>
    <w:rsid w:val="0043727C"/>
    <w:rsid w:val="004417AC"/>
    <w:rsid w:val="004454F1"/>
    <w:rsid w:val="00445E8F"/>
    <w:rsid w:val="00451169"/>
    <w:rsid w:val="004513C2"/>
    <w:rsid w:val="004528F3"/>
    <w:rsid w:val="00452EC5"/>
    <w:rsid w:val="004537F5"/>
    <w:rsid w:val="00453D58"/>
    <w:rsid w:val="0045475D"/>
    <w:rsid w:val="00454932"/>
    <w:rsid w:val="004564E0"/>
    <w:rsid w:val="00461A27"/>
    <w:rsid w:val="00462D12"/>
    <w:rsid w:val="00464B28"/>
    <w:rsid w:val="00465E7C"/>
    <w:rsid w:val="0046676F"/>
    <w:rsid w:val="0046687E"/>
    <w:rsid w:val="004720E7"/>
    <w:rsid w:val="004739E5"/>
    <w:rsid w:val="00474D8A"/>
    <w:rsid w:val="00475B7E"/>
    <w:rsid w:val="004763A4"/>
    <w:rsid w:val="00480D89"/>
    <w:rsid w:val="00481864"/>
    <w:rsid w:val="00481EDC"/>
    <w:rsid w:val="004835F9"/>
    <w:rsid w:val="0048389D"/>
    <w:rsid w:val="00486468"/>
    <w:rsid w:val="00490715"/>
    <w:rsid w:val="00492203"/>
    <w:rsid w:val="00493686"/>
    <w:rsid w:val="00496D2A"/>
    <w:rsid w:val="0049723C"/>
    <w:rsid w:val="004973A5"/>
    <w:rsid w:val="004A0853"/>
    <w:rsid w:val="004A17D3"/>
    <w:rsid w:val="004A20CD"/>
    <w:rsid w:val="004A4097"/>
    <w:rsid w:val="004A720C"/>
    <w:rsid w:val="004A74A9"/>
    <w:rsid w:val="004B000D"/>
    <w:rsid w:val="004B02D3"/>
    <w:rsid w:val="004B259D"/>
    <w:rsid w:val="004B2CE4"/>
    <w:rsid w:val="004B3D7A"/>
    <w:rsid w:val="004B48A7"/>
    <w:rsid w:val="004B4947"/>
    <w:rsid w:val="004B6774"/>
    <w:rsid w:val="004B6FF7"/>
    <w:rsid w:val="004C08E2"/>
    <w:rsid w:val="004C0BC6"/>
    <w:rsid w:val="004C2017"/>
    <w:rsid w:val="004C35E4"/>
    <w:rsid w:val="004C6381"/>
    <w:rsid w:val="004D07EE"/>
    <w:rsid w:val="004D2529"/>
    <w:rsid w:val="004D47D5"/>
    <w:rsid w:val="004D542E"/>
    <w:rsid w:val="004D5CB4"/>
    <w:rsid w:val="004D5D4D"/>
    <w:rsid w:val="004E000A"/>
    <w:rsid w:val="004E1C0C"/>
    <w:rsid w:val="004E26D0"/>
    <w:rsid w:val="004E3D8C"/>
    <w:rsid w:val="004E5D58"/>
    <w:rsid w:val="004E7982"/>
    <w:rsid w:val="004F086B"/>
    <w:rsid w:val="004F0B85"/>
    <w:rsid w:val="004F1D97"/>
    <w:rsid w:val="004F3B7F"/>
    <w:rsid w:val="004F401B"/>
    <w:rsid w:val="004F45A3"/>
    <w:rsid w:val="004F4B5E"/>
    <w:rsid w:val="004F55E2"/>
    <w:rsid w:val="004F7794"/>
    <w:rsid w:val="00502DAA"/>
    <w:rsid w:val="0050466A"/>
    <w:rsid w:val="00506F34"/>
    <w:rsid w:val="005108B1"/>
    <w:rsid w:val="00510FA2"/>
    <w:rsid w:val="00513594"/>
    <w:rsid w:val="0051378E"/>
    <w:rsid w:val="00515015"/>
    <w:rsid w:val="00515025"/>
    <w:rsid w:val="005233BB"/>
    <w:rsid w:val="0052385B"/>
    <w:rsid w:val="00523E5F"/>
    <w:rsid w:val="00525743"/>
    <w:rsid w:val="00526662"/>
    <w:rsid w:val="005270C0"/>
    <w:rsid w:val="00531CAF"/>
    <w:rsid w:val="005324D1"/>
    <w:rsid w:val="005326F0"/>
    <w:rsid w:val="00535D04"/>
    <w:rsid w:val="005361A1"/>
    <w:rsid w:val="005376A6"/>
    <w:rsid w:val="00537B2A"/>
    <w:rsid w:val="00537CD0"/>
    <w:rsid w:val="00541C77"/>
    <w:rsid w:val="00541ED3"/>
    <w:rsid w:val="0054264A"/>
    <w:rsid w:val="0054399D"/>
    <w:rsid w:val="005446C2"/>
    <w:rsid w:val="00545791"/>
    <w:rsid w:val="005458C8"/>
    <w:rsid w:val="00551A00"/>
    <w:rsid w:val="0055297F"/>
    <w:rsid w:val="00552D91"/>
    <w:rsid w:val="005543D8"/>
    <w:rsid w:val="005543E8"/>
    <w:rsid w:val="0055514E"/>
    <w:rsid w:val="00555179"/>
    <w:rsid w:val="005569F7"/>
    <w:rsid w:val="005575EF"/>
    <w:rsid w:val="005576CC"/>
    <w:rsid w:val="005577EC"/>
    <w:rsid w:val="0056083A"/>
    <w:rsid w:val="00561E63"/>
    <w:rsid w:val="005634F0"/>
    <w:rsid w:val="00563AC9"/>
    <w:rsid w:val="0056439C"/>
    <w:rsid w:val="00566027"/>
    <w:rsid w:val="005710A9"/>
    <w:rsid w:val="005717A2"/>
    <w:rsid w:val="00573F14"/>
    <w:rsid w:val="00576235"/>
    <w:rsid w:val="00577CC8"/>
    <w:rsid w:val="005803A6"/>
    <w:rsid w:val="00580523"/>
    <w:rsid w:val="00580A5B"/>
    <w:rsid w:val="00582F62"/>
    <w:rsid w:val="005836B0"/>
    <w:rsid w:val="00583A73"/>
    <w:rsid w:val="005847E1"/>
    <w:rsid w:val="0058739B"/>
    <w:rsid w:val="005906E6"/>
    <w:rsid w:val="005922ED"/>
    <w:rsid w:val="00592F22"/>
    <w:rsid w:val="0059482B"/>
    <w:rsid w:val="00595ADB"/>
    <w:rsid w:val="00595B32"/>
    <w:rsid w:val="0059660E"/>
    <w:rsid w:val="00596EE1"/>
    <w:rsid w:val="005A01BE"/>
    <w:rsid w:val="005A15C3"/>
    <w:rsid w:val="005A3643"/>
    <w:rsid w:val="005A3C3E"/>
    <w:rsid w:val="005A415F"/>
    <w:rsid w:val="005A4711"/>
    <w:rsid w:val="005A62CB"/>
    <w:rsid w:val="005A6568"/>
    <w:rsid w:val="005A67E2"/>
    <w:rsid w:val="005B1BCB"/>
    <w:rsid w:val="005B4AC3"/>
    <w:rsid w:val="005B5A66"/>
    <w:rsid w:val="005C0C7A"/>
    <w:rsid w:val="005C11FF"/>
    <w:rsid w:val="005C1251"/>
    <w:rsid w:val="005C2BF0"/>
    <w:rsid w:val="005C427B"/>
    <w:rsid w:val="005C4579"/>
    <w:rsid w:val="005C46E7"/>
    <w:rsid w:val="005C56A8"/>
    <w:rsid w:val="005C64CC"/>
    <w:rsid w:val="005C69E3"/>
    <w:rsid w:val="005C7BCC"/>
    <w:rsid w:val="005D1828"/>
    <w:rsid w:val="005D225A"/>
    <w:rsid w:val="005D5193"/>
    <w:rsid w:val="005D65D3"/>
    <w:rsid w:val="005D76DE"/>
    <w:rsid w:val="005E1179"/>
    <w:rsid w:val="005E1D24"/>
    <w:rsid w:val="005E2335"/>
    <w:rsid w:val="005E2B3B"/>
    <w:rsid w:val="005E50FB"/>
    <w:rsid w:val="005E6AFE"/>
    <w:rsid w:val="005F0FA4"/>
    <w:rsid w:val="005F1E15"/>
    <w:rsid w:val="005F325A"/>
    <w:rsid w:val="005F488C"/>
    <w:rsid w:val="005F7F7E"/>
    <w:rsid w:val="006014BB"/>
    <w:rsid w:val="0060293C"/>
    <w:rsid w:val="00603D15"/>
    <w:rsid w:val="00603EC3"/>
    <w:rsid w:val="00605BD3"/>
    <w:rsid w:val="00605F8C"/>
    <w:rsid w:val="00606A00"/>
    <w:rsid w:val="0061517B"/>
    <w:rsid w:val="00616AC1"/>
    <w:rsid w:val="00626010"/>
    <w:rsid w:val="00626A0A"/>
    <w:rsid w:val="0063087A"/>
    <w:rsid w:val="00636ADB"/>
    <w:rsid w:val="00636B4D"/>
    <w:rsid w:val="006375FF"/>
    <w:rsid w:val="00637672"/>
    <w:rsid w:val="00640B4D"/>
    <w:rsid w:val="0064230D"/>
    <w:rsid w:val="00643EF9"/>
    <w:rsid w:val="0064511B"/>
    <w:rsid w:val="00645158"/>
    <w:rsid w:val="006452CB"/>
    <w:rsid w:val="0064593F"/>
    <w:rsid w:val="006464A0"/>
    <w:rsid w:val="00646917"/>
    <w:rsid w:val="006471E3"/>
    <w:rsid w:val="00650EB1"/>
    <w:rsid w:val="0065342F"/>
    <w:rsid w:val="00653695"/>
    <w:rsid w:val="00660025"/>
    <w:rsid w:val="00661EF0"/>
    <w:rsid w:val="0066215B"/>
    <w:rsid w:val="00663517"/>
    <w:rsid w:val="006641BE"/>
    <w:rsid w:val="00665398"/>
    <w:rsid w:val="006655D6"/>
    <w:rsid w:val="006663BD"/>
    <w:rsid w:val="006707C1"/>
    <w:rsid w:val="006715F8"/>
    <w:rsid w:val="00672565"/>
    <w:rsid w:val="00672955"/>
    <w:rsid w:val="006765A9"/>
    <w:rsid w:val="00676A2D"/>
    <w:rsid w:val="006800EB"/>
    <w:rsid w:val="0068043B"/>
    <w:rsid w:val="006805A8"/>
    <w:rsid w:val="006808B9"/>
    <w:rsid w:val="00680CFA"/>
    <w:rsid w:val="00680DAE"/>
    <w:rsid w:val="00680E19"/>
    <w:rsid w:val="00680EAF"/>
    <w:rsid w:val="00681585"/>
    <w:rsid w:val="006816D4"/>
    <w:rsid w:val="00681E61"/>
    <w:rsid w:val="00682C81"/>
    <w:rsid w:val="0068689C"/>
    <w:rsid w:val="00690F7E"/>
    <w:rsid w:val="006951EE"/>
    <w:rsid w:val="00695B86"/>
    <w:rsid w:val="00696455"/>
    <w:rsid w:val="006978FF"/>
    <w:rsid w:val="006A179D"/>
    <w:rsid w:val="006A2070"/>
    <w:rsid w:val="006A3968"/>
    <w:rsid w:val="006A39D6"/>
    <w:rsid w:val="006A45BA"/>
    <w:rsid w:val="006A4719"/>
    <w:rsid w:val="006A47BE"/>
    <w:rsid w:val="006A6E1F"/>
    <w:rsid w:val="006B087F"/>
    <w:rsid w:val="006B12D5"/>
    <w:rsid w:val="006B19DD"/>
    <w:rsid w:val="006B2760"/>
    <w:rsid w:val="006B3623"/>
    <w:rsid w:val="006B3A38"/>
    <w:rsid w:val="006B413A"/>
    <w:rsid w:val="006B79DD"/>
    <w:rsid w:val="006C3941"/>
    <w:rsid w:val="006C5909"/>
    <w:rsid w:val="006D729F"/>
    <w:rsid w:val="006E0A31"/>
    <w:rsid w:val="006E2838"/>
    <w:rsid w:val="006F10FE"/>
    <w:rsid w:val="006F75E3"/>
    <w:rsid w:val="006F76B7"/>
    <w:rsid w:val="006F7AD7"/>
    <w:rsid w:val="00701696"/>
    <w:rsid w:val="00701DE1"/>
    <w:rsid w:val="00705118"/>
    <w:rsid w:val="00705FB9"/>
    <w:rsid w:val="0071040A"/>
    <w:rsid w:val="00711E7F"/>
    <w:rsid w:val="0071355C"/>
    <w:rsid w:val="0071515D"/>
    <w:rsid w:val="0071524C"/>
    <w:rsid w:val="0072266D"/>
    <w:rsid w:val="00726902"/>
    <w:rsid w:val="00726A7C"/>
    <w:rsid w:val="00727333"/>
    <w:rsid w:val="007273CA"/>
    <w:rsid w:val="00727A80"/>
    <w:rsid w:val="00730613"/>
    <w:rsid w:val="00734378"/>
    <w:rsid w:val="00734EEC"/>
    <w:rsid w:val="007374A1"/>
    <w:rsid w:val="00737F76"/>
    <w:rsid w:val="00740F21"/>
    <w:rsid w:val="00740FF0"/>
    <w:rsid w:val="007434F0"/>
    <w:rsid w:val="00743D74"/>
    <w:rsid w:val="00750246"/>
    <w:rsid w:val="00750CF1"/>
    <w:rsid w:val="007523C5"/>
    <w:rsid w:val="00752457"/>
    <w:rsid w:val="00757C56"/>
    <w:rsid w:val="00760168"/>
    <w:rsid w:val="00762127"/>
    <w:rsid w:val="00763701"/>
    <w:rsid w:val="007640EB"/>
    <w:rsid w:val="0076624F"/>
    <w:rsid w:val="00766E0C"/>
    <w:rsid w:val="00770EA3"/>
    <w:rsid w:val="00774A25"/>
    <w:rsid w:val="00776654"/>
    <w:rsid w:val="0077679C"/>
    <w:rsid w:val="0077773E"/>
    <w:rsid w:val="007819F6"/>
    <w:rsid w:val="00781FE4"/>
    <w:rsid w:val="007828A2"/>
    <w:rsid w:val="007828E5"/>
    <w:rsid w:val="00787994"/>
    <w:rsid w:val="00787BEF"/>
    <w:rsid w:val="00787E0C"/>
    <w:rsid w:val="007A120F"/>
    <w:rsid w:val="007A3B49"/>
    <w:rsid w:val="007A4331"/>
    <w:rsid w:val="007A6A5F"/>
    <w:rsid w:val="007A75C8"/>
    <w:rsid w:val="007A772B"/>
    <w:rsid w:val="007B11B1"/>
    <w:rsid w:val="007B2139"/>
    <w:rsid w:val="007B2D0B"/>
    <w:rsid w:val="007B3BAC"/>
    <w:rsid w:val="007B55A8"/>
    <w:rsid w:val="007B5E2B"/>
    <w:rsid w:val="007B7FE0"/>
    <w:rsid w:val="007C01AF"/>
    <w:rsid w:val="007C0385"/>
    <w:rsid w:val="007C0F30"/>
    <w:rsid w:val="007C1335"/>
    <w:rsid w:val="007C1EC1"/>
    <w:rsid w:val="007C4B1F"/>
    <w:rsid w:val="007C4F48"/>
    <w:rsid w:val="007C63C9"/>
    <w:rsid w:val="007C650D"/>
    <w:rsid w:val="007C7A11"/>
    <w:rsid w:val="007D03DA"/>
    <w:rsid w:val="007D2978"/>
    <w:rsid w:val="007D46F4"/>
    <w:rsid w:val="007D601E"/>
    <w:rsid w:val="007E2A61"/>
    <w:rsid w:val="007E46A8"/>
    <w:rsid w:val="007E4EB1"/>
    <w:rsid w:val="007E53E8"/>
    <w:rsid w:val="007E7520"/>
    <w:rsid w:val="007F12E3"/>
    <w:rsid w:val="007F1C7B"/>
    <w:rsid w:val="007F2323"/>
    <w:rsid w:val="007F4CDF"/>
    <w:rsid w:val="007F5EF0"/>
    <w:rsid w:val="007F5F65"/>
    <w:rsid w:val="008000B3"/>
    <w:rsid w:val="00800486"/>
    <w:rsid w:val="00801031"/>
    <w:rsid w:val="00803B74"/>
    <w:rsid w:val="008059A7"/>
    <w:rsid w:val="008064B7"/>
    <w:rsid w:val="00807B03"/>
    <w:rsid w:val="00810F76"/>
    <w:rsid w:val="00813516"/>
    <w:rsid w:val="00814C4F"/>
    <w:rsid w:val="00814DA0"/>
    <w:rsid w:val="00815801"/>
    <w:rsid w:val="008171D6"/>
    <w:rsid w:val="00817D8C"/>
    <w:rsid w:val="0082401E"/>
    <w:rsid w:val="00826A14"/>
    <w:rsid w:val="00831F35"/>
    <w:rsid w:val="00831F38"/>
    <w:rsid w:val="00832B7B"/>
    <w:rsid w:val="0083351C"/>
    <w:rsid w:val="0083377C"/>
    <w:rsid w:val="008340BF"/>
    <w:rsid w:val="00834120"/>
    <w:rsid w:val="0083727A"/>
    <w:rsid w:val="00841573"/>
    <w:rsid w:val="00841BA7"/>
    <w:rsid w:val="00842F76"/>
    <w:rsid w:val="00844279"/>
    <w:rsid w:val="00844D0C"/>
    <w:rsid w:val="00845736"/>
    <w:rsid w:val="00852F3D"/>
    <w:rsid w:val="00853D56"/>
    <w:rsid w:val="00854744"/>
    <w:rsid w:val="008551D2"/>
    <w:rsid w:val="00857E6C"/>
    <w:rsid w:val="00860A71"/>
    <w:rsid w:val="008634AB"/>
    <w:rsid w:val="00865506"/>
    <w:rsid w:val="00866228"/>
    <w:rsid w:val="0086656A"/>
    <w:rsid w:val="0087215D"/>
    <w:rsid w:val="0087271B"/>
    <w:rsid w:val="00873CAC"/>
    <w:rsid w:val="00874CA9"/>
    <w:rsid w:val="00876A7E"/>
    <w:rsid w:val="00877084"/>
    <w:rsid w:val="00877A5B"/>
    <w:rsid w:val="00877C2A"/>
    <w:rsid w:val="00877F47"/>
    <w:rsid w:val="00881606"/>
    <w:rsid w:val="008816AF"/>
    <w:rsid w:val="0088187C"/>
    <w:rsid w:val="0088252C"/>
    <w:rsid w:val="00883C73"/>
    <w:rsid w:val="00884D01"/>
    <w:rsid w:val="00886004"/>
    <w:rsid w:val="00886703"/>
    <w:rsid w:val="00886806"/>
    <w:rsid w:val="00887DE3"/>
    <w:rsid w:val="00890B4B"/>
    <w:rsid w:val="00893652"/>
    <w:rsid w:val="00896D27"/>
    <w:rsid w:val="008A0CD0"/>
    <w:rsid w:val="008A2EBC"/>
    <w:rsid w:val="008A55EB"/>
    <w:rsid w:val="008A596D"/>
    <w:rsid w:val="008A648A"/>
    <w:rsid w:val="008B032C"/>
    <w:rsid w:val="008B0FB5"/>
    <w:rsid w:val="008B2314"/>
    <w:rsid w:val="008B23A2"/>
    <w:rsid w:val="008B3DED"/>
    <w:rsid w:val="008B44D2"/>
    <w:rsid w:val="008B5537"/>
    <w:rsid w:val="008B5A95"/>
    <w:rsid w:val="008C1AF9"/>
    <w:rsid w:val="008C5B3A"/>
    <w:rsid w:val="008C6312"/>
    <w:rsid w:val="008C6DF4"/>
    <w:rsid w:val="008D024B"/>
    <w:rsid w:val="008D0F7B"/>
    <w:rsid w:val="008D1B36"/>
    <w:rsid w:val="008D5E9B"/>
    <w:rsid w:val="008D78AC"/>
    <w:rsid w:val="008E06FA"/>
    <w:rsid w:val="008E1457"/>
    <w:rsid w:val="008E208B"/>
    <w:rsid w:val="008E63CF"/>
    <w:rsid w:val="008E772C"/>
    <w:rsid w:val="008F0D4A"/>
    <w:rsid w:val="008F1846"/>
    <w:rsid w:val="008F3181"/>
    <w:rsid w:val="008F34FA"/>
    <w:rsid w:val="008F5009"/>
    <w:rsid w:val="008F5ABB"/>
    <w:rsid w:val="008F6CEE"/>
    <w:rsid w:val="008F712C"/>
    <w:rsid w:val="009004CE"/>
    <w:rsid w:val="00900A4E"/>
    <w:rsid w:val="009015B3"/>
    <w:rsid w:val="00905717"/>
    <w:rsid w:val="00905E64"/>
    <w:rsid w:val="00906CF4"/>
    <w:rsid w:val="0091006E"/>
    <w:rsid w:val="00910B70"/>
    <w:rsid w:val="009130EA"/>
    <w:rsid w:val="0091691C"/>
    <w:rsid w:val="00920350"/>
    <w:rsid w:val="00921BEA"/>
    <w:rsid w:val="009236B6"/>
    <w:rsid w:val="00923B46"/>
    <w:rsid w:val="00925060"/>
    <w:rsid w:val="009269AE"/>
    <w:rsid w:val="00930DCB"/>
    <w:rsid w:val="00931526"/>
    <w:rsid w:val="00932402"/>
    <w:rsid w:val="00933AE1"/>
    <w:rsid w:val="00933C43"/>
    <w:rsid w:val="00940C13"/>
    <w:rsid w:val="009412E5"/>
    <w:rsid w:val="00944B99"/>
    <w:rsid w:val="0094535C"/>
    <w:rsid w:val="009465DD"/>
    <w:rsid w:val="00947857"/>
    <w:rsid w:val="00947B36"/>
    <w:rsid w:val="00950776"/>
    <w:rsid w:val="00950CE1"/>
    <w:rsid w:val="0095645C"/>
    <w:rsid w:val="009568AD"/>
    <w:rsid w:val="00957380"/>
    <w:rsid w:val="00957D7A"/>
    <w:rsid w:val="009602DB"/>
    <w:rsid w:val="00962B23"/>
    <w:rsid w:val="00963CBD"/>
    <w:rsid w:val="009644F5"/>
    <w:rsid w:val="00966431"/>
    <w:rsid w:val="00970857"/>
    <w:rsid w:val="009716DC"/>
    <w:rsid w:val="00971EB4"/>
    <w:rsid w:val="009728BF"/>
    <w:rsid w:val="00974190"/>
    <w:rsid w:val="00974D3A"/>
    <w:rsid w:val="0097505E"/>
    <w:rsid w:val="00980F53"/>
    <w:rsid w:val="00981A57"/>
    <w:rsid w:val="00981C93"/>
    <w:rsid w:val="00983C83"/>
    <w:rsid w:val="00987B64"/>
    <w:rsid w:val="009920EB"/>
    <w:rsid w:val="00992EDE"/>
    <w:rsid w:val="00993CBD"/>
    <w:rsid w:val="00995C80"/>
    <w:rsid w:val="00996412"/>
    <w:rsid w:val="00996465"/>
    <w:rsid w:val="009A044B"/>
    <w:rsid w:val="009A18FC"/>
    <w:rsid w:val="009A27F1"/>
    <w:rsid w:val="009A30D8"/>
    <w:rsid w:val="009A3566"/>
    <w:rsid w:val="009A6035"/>
    <w:rsid w:val="009A7699"/>
    <w:rsid w:val="009A7CBB"/>
    <w:rsid w:val="009B1212"/>
    <w:rsid w:val="009B24C0"/>
    <w:rsid w:val="009B2879"/>
    <w:rsid w:val="009B29E3"/>
    <w:rsid w:val="009B3C7A"/>
    <w:rsid w:val="009B6029"/>
    <w:rsid w:val="009B6EA2"/>
    <w:rsid w:val="009B7176"/>
    <w:rsid w:val="009B797F"/>
    <w:rsid w:val="009C0BA8"/>
    <w:rsid w:val="009C19DC"/>
    <w:rsid w:val="009C30F0"/>
    <w:rsid w:val="009C3862"/>
    <w:rsid w:val="009C3BA7"/>
    <w:rsid w:val="009C5764"/>
    <w:rsid w:val="009C7833"/>
    <w:rsid w:val="009D0651"/>
    <w:rsid w:val="009D1CA6"/>
    <w:rsid w:val="009D1F2E"/>
    <w:rsid w:val="009D3211"/>
    <w:rsid w:val="009D4189"/>
    <w:rsid w:val="009D5B31"/>
    <w:rsid w:val="009D7273"/>
    <w:rsid w:val="009D7B81"/>
    <w:rsid w:val="009E00D9"/>
    <w:rsid w:val="009E17B1"/>
    <w:rsid w:val="009E2C58"/>
    <w:rsid w:val="009E4273"/>
    <w:rsid w:val="009E5F45"/>
    <w:rsid w:val="009E68F2"/>
    <w:rsid w:val="009F16C1"/>
    <w:rsid w:val="009F1CE9"/>
    <w:rsid w:val="009F367A"/>
    <w:rsid w:val="009F4FE6"/>
    <w:rsid w:val="00A01406"/>
    <w:rsid w:val="00A01D9B"/>
    <w:rsid w:val="00A020C2"/>
    <w:rsid w:val="00A020FB"/>
    <w:rsid w:val="00A041D2"/>
    <w:rsid w:val="00A117EA"/>
    <w:rsid w:val="00A128B5"/>
    <w:rsid w:val="00A170E5"/>
    <w:rsid w:val="00A21CFB"/>
    <w:rsid w:val="00A21D2B"/>
    <w:rsid w:val="00A23954"/>
    <w:rsid w:val="00A250C5"/>
    <w:rsid w:val="00A258A3"/>
    <w:rsid w:val="00A26B38"/>
    <w:rsid w:val="00A26F5A"/>
    <w:rsid w:val="00A27DB8"/>
    <w:rsid w:val="00A33079"/>
    <w:rsid w:val="00A36603"/>
    <w:rsid w:val="00A36885"/>
    <w:rsid w:val="00A3715C"/>
    <w:rsid w:val="00A375EE"/>
    <w:rsid w:val="00A377D5"/>
    <w:rsid w:val="00A4063F"/>
    <w:rsid w:val="00A41A6E"/>
    <w:rsid w:val="00A42183"/>
    <w:rsid w:val="00A427CE"/>
    <w:rsid w:val="00A4295C"/>
    <w:rsid w:val="00A43948"/>
    <w:rsid w:val="00A4435D"/>
    <w:rsid w:val="00A446CC"/>
    <w:rsid w:val="00A44A4B"/>
    <w:rsid w:val="00A4746C"/>
    <w:rsid w:val="00A51416"/>
    <w:rsid w:val="00A517AF"/>
    <w:rsid w:val="00A526F8"/>
    <w:rsid w:val="00A53B9A"/>
    <w:rsid w:val="00A542D5"/>
    <w:rsid w:val="00A54EDD"/>
    <w:rsid w:val="00A55C29"/>
    <w:rsid w:val="00A56B68"/>
    <w:rsid w:val="00A56DD0"/>
    <w:rsid w:val="00A56F70"/>
    <w:rsid w:val="00A57F54"/>
    <w:rsid w:val="00A62395"/>
    <w:rsid w:val="00A625DC"/>
    <w:rsid w:val="00A63CE4"/>
    <w:rsid w:val="00A65CDF"/>
    <w:rsid w:val="00A66019"/>
    <w:rsid w:val="00A66375"/>
    <w:rsid w:val="00A66A58"/>
    <w:rsid w:val="00A677BE"/>
    <w:rsid w:val="00A712AF"/>
    <w:rsid w:val="00A73ED2"/>
    <w:rsid w:val="00A746A0"/>
    <w:rsid w:val="00A749A0"/>
    <w:rsid w:val="00A74B76"/>
    <w:rsid w:val="00A7534B"/>
    <w:rsid w:val="00A75A4D"/>
    <w:rsid w:val="00A80DF9"/>
    <w:rsid w:val="00A81F3F"/>
    <w:rsid w:val="00A82E6A"/>
    <w:rsid w:val="00A84D2C"/>
    <w:rsid w:val="00A864E3"/>
    <w:rsid w:val="00A87362"/>
    <w:rsid w:val="00A87837"/>
    <w:rsid w:val="00A92680"/>
    <w:rsid w:val="00A92C40"/>
    <w:rsid w:val="00A965BF"/>
    <w:rsid w:val="00AA17A7"/>
    <w:rsid w:val="00AA1BEE"/>
    <w:rsid w:val="00AA3D2E"/>
    <w:rsid w:val="00AA49A9"/>
    <w:rsid w:val="00AB0770"/>
    <w:rsid w:val="00AB1965"/>
    <w:rsid w:val="00AB19FB"/>
    <w:rsid w:val="00AB2B15"/>
    <w:rsid w:val="00AB5D86"/>
    <w:rsid w:val="00AB674A"/>
    <w:rsid w:val="00AB723E"/>
    <w:rsid w:val="00AC07E1"/>
    <w:rsid w:val="00AC1AD6"/>
    <w:rsid w:val="00AC1D00"/>
    <w:rsid w:val="00AC2E11"/>
    <w:rsid w:val="00AC3B19"/>
    <w:rsid w:val="00AC5A86"/>
    <w:rsid w:val="00AC5C07"/>
    <w:rsid w:val="00AC7355"/>
    <w:rsid w:val="00AD03DB"/>
    <w:rsid w:val="00AD18CE"/>
    <w:rsid w:val="00AD214D"/>
    <w:rsid w:val="00AD67C9"/>
    <w:rsid w:val="00AD6E50"/>
    <w:rsid w:val="00AE422F"/>
    <w:rsid w:val="00AE4410"/>
    <w:rsid w:val="00AE4EBF"/>
    <w:rsid w:val="00AE75E0"/>
    <w:rsid w:val="00AE781D"/>
    <w:rsid w:val="00AE7FFB"/>
    <w:rsid w:val="00AF26F6"/>
    <w:rsid w:val="00AF3912"/>
    <w:rsid w:val="00AF4609"/>
    <w:rsid w:val="00AF7BCE"/>
    <w:rsid w:val="00B00A8E"/>
    <w:rsid w:val="00B04F9F"/>
    <w:rsid w:val="00B0610C"/>
    <w:rsid w:val="00B12EA6"/>
    <w:rsid w:val="00B13306"/>
    <w:rsid w:val="00B14AF4"/>
    <w:rsid w:val="00B15DC0"/>
    <w:rsid w:val="00B16AEF"/>
    <w:rsid w:val="00B222D9"/>
    <w:rsid w:val="00B2457E"/>
    <w:rsid w:val="00B256D5"/>
    <w:rsid w:val="00B2757F"/>
    <w:rsid w:val="00B305E4"/>
    <w:rsid w:val="00B310F3"/>
    <w:rsid w:val="00B330A0"/>
    <w:rsid w:val="00B34231"/>
    <w:rsid w:val="00B351F8"/>
    <w:rsid w:val="00B35490"/>
    <w:rsid w:val="00B36FAD"/>
    <w:rsid w:val="00B4065D"/>
    <w:rsid w:val="00B40777"/>
    <w:rsid w:val="00B41DCC"/>
    <w:rsid w:val="00B42923"/>
    <w:rsid w:val="00B42C56"/>
    <w:rsid w:val="00B42F47"/>
    <w:rsid w:val="00B43748"/>
    <w:rsid w:val="00B444E4"/>
    <w:rsid w:val="00B44528"/>
    <w:rsid w:val="00B44D8E"/>
    <w:rsid w:val="00B513E5"/>
    <w:rsid w:val="00B5480B"/>
    <w:rsid w:val="00B62366"/>
    <w:rsid w:val="00B655F3"/>
    <w:rsid w:val="00B6694F"/>
    <w:rsid w:val="00B7042B"/>
    <w:rsid w:val="00B70A10"/>
    <w:rsid w:val="00B713A4"/>
    <w:rsid w:val="00B71820"/>
    <w:rsid w:val="00B758EC"/>
    <w:rsid w:val="00B76D55"/>
    <w:rsid w:val="00B802CE"/>
    <w:rsid w:val="00B805F5"/>
    <w:rsid w:val="00B81583"/>
    <w:rsid w:val="00B82DD0"/>
    <w:rsid w:val="00B8326A"/>
    <w:rsid w:val="00B832AD"/>
    <w:rsid w:val="00B85B94"/>
    <w:rsid w:val="00B86071"/>
    <w:rsid w:val="00B8667D"/>
    <w:rsid w:val="00B86D3E"/>
    <w:rsid w:val="00B871C9"/>
    <w:rsid w:val="00B87CB8"/>
    <w:rsid w:val="00B91F1A"/>
    <w:rsid w:val="00B92F47"/>
    <w:rsid w:val="00B93247"/>
    <w:rsid w:val="00B93DA7"/>
    <w:rsid w:val="00B946CD"/>
    <w:rsid w:val="00B959AC"/>
    <w:rsid w:val="00B96419"/>
    <w:rsid w:val="00B96886"/>
    <w:rsid w:val="00BA24E5"/>
    <w:rsid w:val="00BA3D91"/>
    <w:rsid w:val="00BA4724"/>
    <w:rsid w:val="00BA4A59"/>
    <w:rsid w:val="00BB08FB"/>
    <w:rsid w:val="00BB1A68"/>
    <w:rsid w:val="00BB6308"/>
    <w:rsid w:val="00BB781C"/>
    <w:rsid w:val="00BC0295"/>
    <w:rsid w:val="00BC0591"/>
    <w:rsid w:val="00BC17E6"/>
    <w:rsid w:val="00BC1BD7"/>
    <w:rsid w:val="00BC27C6"/>
    <w:rsid w:val="00BC354A"/>
    <w:rsid w:val="00BC46DE"/>
    <w:rsid w:val="00BD170C"/>
    <w:rsid w:val="00BD1889"/>
    <w:rsid w:val="00BD1DCB"/>
    <w:rsid w:val="00BD1FC6"/>
    <w:rsid w:val="00BD386B"/>
    <w:rsid w:val="00BD417B"/>
    <w:rsid w:val="00BD4FB4"/>
    <w:rsid w:val="00BD502C"/>
    <w:rsid w:val="00BD558A"/>
    <w:rsid w:val="00BD6D17"/>
    <w:rsid w:val="00BD6D99"/>
    <w:rsid w:val="00BD7E07"/>
    <w:rsid w:val="00BE1551"/>
    <w:rsid w:val="00BE2989"/>
    <w:rsid w:val="00BE4260"/>
    <w:rsid w:val="00BE435B"/>
    <w:rsid w:val="00BE68CC"/>
    <w:rsid w:val="00BE7013"/>
    <w:rsid w:val="00BF0867"/>
    <w:rsid w:val="00BF4DF1"/>
    <w:rsid w:val="00BF5159"/>
    <w:rsid w:val="00BF51B6"/>
    <w:rsid w:val="00BF51C0"/>
    <w:rsid w:val="00BF5661"/>
    <w:rsid w:val="00BF6A81"/>
    <w:rsid w:val="00BF729E"/>
    <w:rsid w:val="00C016E3"/>
    <w:rsid w:val="00C01DAC"/>
    <w:rsid w:val="00C02A24"/>
    <w:rsid w:val="00C043C7"/>
    <w:rsid w:val="00C04930"/>
    <w:rsid w:val="00C05071"/>
    <w:rsid w:val="00C05B4D"/>
    <w:rsid w:val="00C06DB6"/>
    <w:rsid w:val="00C10DA7"/>
    <w:rsid w:val="00C116F4"/>
    <w:rsid w:val="00C13213"/>
    <w:rsid w:val="00C14265"/>
    <w:rsid w:val="00C14BCF"/>
    <w:rsid w:val="00C150DB"/>
    <w:rsid w:val="00C15BC1"/>
    <w:rsid w:val="00C20867"/>
    <w:rsid w:val="00C23A13"/>
    <w:rsid w:val="00C270FD"/>
    <w:rsid w:val="00C321C4"/>
    <w:rsid w:val="00C33925"/>
    <w:rsid w:val="00C33BBB"/>
    <w:rsid w:val="00C34F21"/>
    <w:rsid w:val="00C3553B"/>
    <w:rsid w:val="00C356EC"/>
    <w:rsid w:val="00C37A6D"/>
    <w:rsid w:val="00C37B27"/>
    <w:rsid w:val="00C41309"/>
    <w:rsid w:val="00C41C0E"/>
    <w:rsid w:val="00C43B80"/>
    <w:rsid w:val="00C455EB"/>
    <w:rsid w:val="00C4740F"/>
    <w:rsid w:val="00C4742B"/>
    <w:rsid w:val="00C50B21"/>
    <w:rsid w:val="00C5200B"/>
    <w:rsid w:val="00C52E80"/>
    <w:rsid w:val="00C53A58"/>
    <w:rsid w:val="00C56298"/>
    <w:rsid w:val="00C567B6"/>
    <w:rsid w:val="00C56CB7"/>
    <w:rsid w:val="00C578D2"/>
    <w:rsid w:val="00C6030C"/>
    <w:rsid w:val="00C6077E"/>
    <w:rsid w:val="00C61F31"/>
    <w:rsid w:val="00C62E04"/>
    <w:rsid w:val="00C659C3"/>
    <w:rsid w:val="00C66C60"/>
    <w:rsid w:val="00C67AED"/>
    <w:rsid w:val="00C70EB7"/>
    <w:rsid w:val="00C72198"/>
    <w:rsid w:val="00C73C6D"/>
    <w:rsid w:val="00C74C0B"/>
    <w:rsid w:val="00C8041E"/>
    <w:rsid w:val="00C80F98"/>
    <w:rsid w:val="00C83A17"/>
    <w:rsid w:val="00C85DF5"/>
    <w:rsid w:val="00C86CC6"/>
    <w:rsid w:val="00C86F19"/>
    <w:rsid w:val="00C913D5"/>
    <w:rsid w:val="00C91C7E"/>
    <w:rsid w:val="00C9613B"/>
    <w:rsid w:val="00CA09E9"/>
    <w:rsid w:val="00CA1528"/>
    <w:rsid w:val="00CA22E3"/>
    <w:rsid w:val="00CA26D2"/>
    <w:rsid w:val="00CA29F5"/>
    <w:rsid w:val="00CA3567"/>
    <w:rsid w:val="00CA3E00"/>
    <w:rsid w:val="00CA6715"/>
    <w:rsid w:val="00CA734C"/>
    <w:rsid w:val="00CB1515"/>
    <w:rsid w:val="00CB2ABD"/>
    <w:rsid w:val="00CB2CF9"/>
    <w:rsid w:val="00CB4441"/>
    <w:rsid w:val="00CC221D"/>
    <w:rsid w:val="00CC29C3"/>
    <w:rsid w:val="00CC3B55"/>
    <w:rsid w:val="00CC5ED1"/>
    <w:rsid w:val="00CC60F7"/>
    <w:rsid w:val="00CC69E5"/>
    <w:rsid w:val="00CC7D27"/>
    <w:rsid w:val="00CD0D95"/>
    <w:rsid w:val="00CD448F"/>
    <w:rsid w:val="00CD5379"/>
    <w:rsid w:val="00CD56AB"/>
    <w:rsid w:val="00CD5C1F"/>
    <w:rsid w:val="00CD5E39"/>
    <w:rsid w:val="00CD61AF"/>
    <w:rsid w:val="00CD6657"/>
    <w:rsid w:val="00CD7B47"/>
    <w:rsid w:val="00CE01C5"/>
    <w:rsid w:val="00CE06E6"/>
    <w:rsid w:val="00CE3152"/>
    <w:rsid w:val="00CE37C5"/>
    <w:rsid w:val="00CE3A33"/>
    <w:rsid w:val="00CE4A4E"/>
    <w:rsid w:val="00CE50CB"/>
    <w:rsid w:val="00CE512B"/>
    <w:rsid w:val="00CE576E"/>
    <w:rsid w:val="00CE6AF3"/>
    <w:rsid w:val="00CF0710"/>
    <w:rsid w:val="00CF217C"/>
    <w:rsid w:val="00CF2829"/>
    <w:rsid w:val="00CF387B"/>
    <w:rsid w:val="00CF3ECE"/>
    <w:rsid w:val="00CF4B7D"/>
    <w:rsid w:val="00CF50A1"/>
    <w:rsid w:val="00CF5DC6"/>
    <w:rsid w:val="00D01804"/>
    <w:rsid w:val="00D01F6B"/>
    <w:rsid w:val="00D02350"/>
    <w:rsid w:val="00D02632"/>
    <w:rsid w:val="00D02A07"/>
    <w:rsid w:val="00D02B5F"/>
    <w:rsid w:val="00D04065"/>
    <w:rsid w:val="00D0764D"/>
    <w:rsid w:val="00D07FCC"/>
    <w:rsid w:val="00D12C44"/>
    <w:rsid w:val="00D155AD"/>
    <w:rsid w:val="00D22361"/>
    <w:rsid w:val="00D2569D"/>
    <w:rsid w:val="00D2619F"/>
    <w:rsid w:val="00D2784F"/>
    <w:rsid w:val="00D3348C"/>
    <w:rsid w:val="00D36E57"/>
    <w:rsid w:val="00D408E2"/>
    <w:rsid w:val="00D40C4F"/>
    <w:rsid w:val="00D43493"/>
    <w:rsid w:val="00D45EF4"/>
    <w:rsid w:val="00D479CD"/>
    <w:rsid w:val="00D47ED7"/>
    <w:rsid w:val="00D47F6B"/>
    <w:rsid w:val="00D50AE0"/>
    <w:rsid w:val="00D50CEA"/>
    <w:rsid w:val="00D50EB1"/>
    <w:rsid w:val="00D50F64"/>
    <w:rsid w:val="00D54361"/>
    <w:rsid w:val="00D54990"/>
    <w:rsid w:val="00D554D2"/>
    <w:rsid w:val="00D60F15"/>
    <w:rsid w:val="00D62278"/>
    <w:rsid w:val="00D62650"/>
    <w:rsid w:val="00D62978"/>
    <w:rsid w:val="00D63305"/>
    <w:rsid w:val="00D63AC6"/>
    <w:rsid w:val="00D6755C"/>
    <w:rsid w:val="00D704FD"/>
    <w:rsid w:val="00D7082F"/>
    <w:rsid w:val="00D71601"/>
    <w:rsid w:val="00D7344A"/>
    <w:rsid w:val="00D768DF"/>
    <w:rsid w:val="00D7748F"/>
    <w:rsid w:val="00D77C81"/>
    <w:rsid w:val="00D810B4"/>
    <w:rsid w:val="00D849A5"/>
    <w:rsid w:val="00D85E9B"/>
    <w:rsid w:val="00D92FE7"/>
    <w:rsid w:val="00D938AA"/>
    <w:rsid w:val="00D93C61"/>
    <w:rsid w:val="00D95FC9"/>
    <w:rsid w:val="00D97606"/>
    <w:rsid w:val="00DA067C"/>
    <w:rsid w:val="00DA119A"/>
    <w:rsid w:val="00DA2CD5"/>
    <w:rsid w:val="00DA3422"/>
    <w:rsid w:val="00DA377D"/>
    <w:rsid w:val="00DA5B40"/>
    <w:rsid w:val="00DA755D"/>
    <w:rsid w:val="00DB0E00"/>
    <w:rsid w:val="00DB4433"/>
    <w:rsid w:val="00DB56CB"/>
    <w:rsid w:val="00DB63B7"/>
    <w:rsid w:val="00DB6C75"/>
    <w:rsid w:val="00DB745B"/>
    <w:rsid w:val="00DB797B"/>
    <w:rsid w:val="00DB7C83"/>
    <w:rsid w:val="00DC0F5E"/>
    <w:rsid w:val="00DC1582"/>
    <w:rsid w:val="00DC33F0"/>
    <w:rsid w:val="00DC4386"/>
    <w:rsid w:val="00DC4DDE"/>
    <w:rsid w:val="00DC53E1"/>
    <w:rsid w:val="00DC5F5E"/>
    <w:rsid w:val="00DC63DC"/>
    <w:rsid w:val="00DC6CA7"/>
    <w:rsid w:val="00DC725D"/>
    <w:rsid w:val="00DD030D"/>
    <w:rsid w:val="00DD054B"/>
    <w:rsid w:val="00DD0C36"/>
    <w:rsid w:val="00DD2982"/>
    <w:rsid w:val="00DD354C"/>
    <w:rsid w:val="00DD4325"/>
    <w:rsid w:val="00DD432A"/>
    <w:rsid w:val="00DD53FF"/>
    <w:rsid w:val="00DD60E6"/>
    <w:rsid w:val="00DE021E"/>
    <w:rsid w:val="00DE1C07"/>
    <w:rsid w:val="00DE254C"/>
    <w:rsid w:val="00DE3D8A"/>
    <w:rsid w:val="00DE501C"/>
    <w:rsid w:val="00DE57A7"/>
    <w:rsid w:val="00DE6CEA"/>
    <w:rsid w:val="00DE7AD6"/>
    <w:rsid w:val="00DF23F0"/>
    <w:rsid w:val="00DF3607"/>
    <w:rsid w:val="00DF3EA8"/>
    <w:rsid w:val="00DF45B3"/>
    <w:rsid w:val="00DF4977"/>
    <w:rsid w:val="00DF4D6F"/>
    <w:rsid w:val="00DF5359"/>
    <w:rsid w:val="00DF5A91"/>
    <w:rsid w:val="00E00A8D"/>
    <w:rsid w:val="00E017AE"/>
    <w:rsid w:val="00E026D7"/>
    <w:rsid w:val="00E027A6"/>
    <w:rsid w:val="00E04372"/>
    <w:rsid w:val="00E07C5F"/>
    <w:rsid w:val="00E13663"/>
    <w:rsid w:val="00E143FB"/>
    <w:rsid w:val="00E146B2"/>
    <w:rsid w:val="00E15464"/>
    <w:rsid w:val="00E162C0"/>
    <w:rsid w:val="00E16C42"/>
    <w:rsid w:val="00E1750C"/>
    <w:rsid w:val="00E210C2"/>
    <w:rsid w:val="00E22477"/>
    <w:rsid w:val="00E22A4A"/>
    <w:rsid w:val="00E22FB2"/>
    <w:rsid w:val="00E236C5"/>
    <w:rsid w:val="00E27DFC"/>
    <w:rsid w:val="00E31CFF"/>
    <w:rsid w:val="00E31D94"/>
    <w:rsid w:val="00E322EF"/>
    <w:rsid w:val="00E3365C"/>
    <w:rsid w:val="00E336EF"/>
    <w:rsid w:val="00E33A00"/>
    <w:rsid w:val="00E33A05"/>
    <w:rsid w:val="00E353A3"/>
    <w:rsid w:val="00E35486"/>
    <w:rsid w:val="00E4159B"/>
    <w:rsid w:val="00E41CEE"/>
    <w:rsid w:val="00E460AD"/>
    <w:rsid w:val="00E46EF2"/>
    <w:rsid w:val="00E47113"/>
    <w:rsid w:val="00E47269"/>
    <w:rsid w:val="00E474DF"/>
    <w:rsid w:val="00E51D3E"/>
    <w:rsid w:val="00E545E1"/>
    <w:rsid w:val="00E549EF"/>
    <w:rsid w:val="00E551C9"/>
    <w:rsid w:val="00E5778B"/>
    <w:rsid w:val="00E57EA0"/>
    <w:rsid w:val="00E6087F"/>
    <w:rsid w:val="00E60AA6"/>
    <w:rsid w:val="00E61276"/>
    <w:rsid w:val="00E61740"/>
    <w:rsid w:val="00E61EEB"/>
    <w:rsid w:val="00E61F78"/>
    <w:rsid w:val="00E62157"/>
    <w:rsid w:val="00E62397"/>
    <w:rsid w:val="00E627D9"/>
    <w:rsid w:val="00E65A03"/>
    <w:rsid w:val="00E70124"/>
    <w:rsid w:val="00E710BD"/>
    <w:rsid w:val="00E71582"/>
    <w:rsid w:val="00E74280"/>
    <w:rsid w:val="00E751BB"/>
    <w:rsid w:val="00E76597"/>
    <w:rsid w:val="00E77C96"/>
    <w:rsid w:val="00E803B9"/>
    <w:rsid w:val="00E80489"/>
    <w:rsid w:val="00E80771"/>
    <w:rsid w:val="00E82643"/>
    <w:rsid w:val="00E8289D"/>
    <w:rsid w:val="00E82C78"/>
    <w:rsid w:val="00E838D1"/>
    <w:rsid w:val="00E84E07"/>
    <w:rsid w:val="00E87659"/>
    <w:rsid w:val="00E90233"/>
    <w:rsid w:val="00E93D67"/>
    <w:rsid w:val="00E94D70"/>
    <w:rsid w:val="00E957E4"/>
    <w:rsid w:val="00E976F2"/>
    <w:rsid w:val="00EA165A"/>
    <w:rsid w:val="00EA2849"/>
    <w:rsid w:val="00EA5A88"/>
    <w:rsid w:val="00EA6508"/>
    <w:rsid w:val="00EA698D"/>
    <w:rsid w:val="00EB0CC0"/>
    <w:rsid w:val="00EB0FD9"/>
    <w:rsid w:val="00EB3209"/>
    <w:rsid w:val="00EB33FA"/>
    <w:rsid w:val="00EB3DC3"/>
    <w:rsid w:val="00EB4DD4"/>
    <w:rsid w:val="00EB7DB9"/>
    <w:rsid w:val="00EC0C77"/>
    <w:rsid w:val="00EC14F2"/>
    <w:rsid w:val="00EC18A9"/>
    <w:rsid w:val="00EC1FC7"/>
    <w:rsid w:val="00EC6967"/>
    <w:rsid w:val="00EC69AE"/>
    <w:rsid w:val="00EC6EE0"/>
    <w:rsid w:val="00ED117A"/>
    <w:rsid w:val="00ED25A9"/>
    <w:rsid w:val="00ED384A"/>
    <w:rsid w:val="00ED6580"/>
    <w:rsid w:val="00ED6C9B"/>
    <w:rsid w:val="00EE0A62"/>
    <w:rsid w:val="00EE110A"/>
    <w:rsid w:val="00EE1D67"/>
    <w:rsid w:val="00EE26CE"/>
    <w:rsid w:val="00EE3795"/>
    <w:rsid w:val="00EE456A"/>
    <w:rsid w:val="00EE5059"/>
    <w:rsid w:val="00EF2B75"/>
    <w:rsid w:val="00EF3A21"/>
    <w:rsid w:val="00EF3E18"/>
    <w:rsid w:val="00EF4954"/>
    <w:rsid w:val="00EF7C87"/>
    <w:rsid w:val="00EF7D1E"/>
    <w:rsid w:val="00F00EAE"/>
    <w:rsid w:val="00F01818"/>
    <w:rsid w:val="00F02732"/>
    <w:rsid w:val="00F03612"/>
    <w:rsid w:val="00F03F40"/>
    <w:rsid w:val="00F10BD8"/>
    <w:rsid w:val="00F10FDE"/>
    <w:rsid w:val="00F11352"/>
    <w:rsid w:val="00F1297B"/>
    <w:rsid w:val="00F13BE8"/>
    <w:rsid w:val="00F152DD"/>
    <w:rsid w:val="00F155C5"/>
    <w:rsid w:val="00F1571B"/>
    <w:rsid w:val="00F16548"/>
    <w:rsid w:val="00F16816"/>
    <w:rsid w:val="00F16AC2"/>
    <w:rsid w:val="00F207A0"/>
    <w:rsid w:val="00F2226D"/>
    <w:rsid w:val="00F23977"/>
    <w:rsid w:val="00F24032"/>
    <w:rsid w:val="00F2521F"/>
    <w:rsid w:val="00F253BD"/>
    <w:rsid w:val="00F26F06"/>
    <w:rsid w:val="00F2703D"/>
    <w:rsid w:val="00F27921"/>
    <w:rsid w:val="00F27A2F"/>
    <w:rsid w:val="00F30055"/>
    <w:rsid w:val="00F30685"/>
    <w:rsid w:val="00F31585"/>
    <w:rsid w:val="00F32211"/>
    <w:rsid w:val="00F332EC"/>
    <w:rsid w:val="00F3677E"/>
    <w:rsid w:val="00F42F2A"/>
    <w:rsid w:val="00F436A6"/>
    <w:rsid w:val="00F43B4C"/>
    <w:rsid w:val="00F4423B"/>
    <w:rsid w:val="00F44E4B"/>
    <w:rsid w:val="00F45794"/>
    <w:rsid w:val="00F45D4E"/>
    <w:rsid w:val="00F47399"/>
    <w:rsid w:val="00F4742F"/>
    <w:rsid w:val="00F47973"/>
    <w:rsid w:val="00F47B51"/>
    <w:rsid w:val="00F5146E"/>
    <w:rsid w:val="00F51E17"/>
    <w:rsid w:val="00F5215B"/>
    <w:rsid w:val="00F5258E"/>
    <w:rsid w:val="00F52688"/>
    <w:rsid w:val="00F52C96"/>
    <w:rsid w:val="00F56D16"/>
    <w:rsid w:val="00F57CED"/>
    <w:rsid w:val="00F57F2B"/>
    <w:rsid w:val="00F604F6"/>
    <w:rsid w:val="00F60567"/>
    <w:rsid w:val="00F60B57"/>
    <w:rsid w:val="00F633C7"/>
    <w:rsid w:val="00F636E8"/>
    <w:rsid w:val="00F64414"/>
    <w:rsid w:val="00F65602"/>
    <w:rsid w:val="00F65C89"/>
    <w:rsid w:val="00F67FC3"/>
    <w:rsid w:val="00F71963"/>
    <w:rsid w:val="00F71CFC"/>
    <w:rsid w:val="00F72226"/>
    <w:rsid w:val="00F72FD3"/>
    <w:rsid w:val="00F76505"/>
    <w:rsid w:val="00F768DF"/>
    <w:rsid w:val="00F8056F"/>
    <w:rsid w:val="00F81FC5"/>
    <w:rsid w:val="00F82309"/>
    <w:rsid w:val="00F82F59"/>
    <w:rsid w:val="00F83D3A"/>
    <w:rsid w:val="00F856DD"/>
    <w:rsid w:val="00F90569"/>
    <w:rsid w:val="00F97653"/>
    <w:rsid w:val="00F97A85"/>
    <w:rsid w:val="00FA0D9B"/>
    <w:rsid w:val="00FA670B"/>
    <w:rsid w:val="00FB0772"/>
    <w:rsid w:val="00FB0E63"/>
    <w:rsid w:val="00FB3633"/>
    <w:rsid w:val="00FB3C48"/>
    <w:rsid w:val="00FB59E4"/>
    <w:rsid w:val="00FC06A0"/>
    <w:rsid w:val="00FC15D8"/>
    <w:rsid w:val="00FC209D"/>
    <w:rsid w:val="00FC2A7C"/>
    <w:rsid w:val="00FC2BAA"/>
    <w:rsid w:val="00FC3217"/>
    <w:rsid w:val="00FC5DB8"/>
    <w:rsid w:val="00FC6EF0"/>
    <w:rsid w:val="00FD0446"/>
    <w:rsid w:val="00FD05E4"/>
    <w:rsid w:val="00FD12F4"/>
    <w:rsid w:val="00FD2168"/>
    <w:rsid w:val="00FD60B2"/>
    <w:rsid w:val="00FE01AC"/>
    <w:rsid w:val="00FE2230"/>
    <w:rsid w:val="00FE2D67"/>
    <w:rsid w:val="00FE3E3D"/>
    <w:rsid w:val="00FE40AA"/>
    <w:rsid w:val="00FE5FA7"/>
    <w:rsid w:val="00FE6734"/>
    <w:rsid w:val="00FE70A5"/>
    <w:rsid w:val="00FE72F6"/>
    <w:rsid w:val="00FE79BA"/>
    <w:rsid w:val="00FF1FD3"/>
    <w:rsid w:val="00FF36E9"/>
    <w:rsid w:val="00FF49BC"/>
    <w:rsid w:val="00FF49C9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53F0F"/>
  <w15:chartTrackingRefBased/>
  <w15:docId w15:val="{44E8FEAD-D08F-4A3B-913A-009835DF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F9"/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78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78"/>
    <w:rPr>
      <w:rFonts w:ascii="Calibri" w:eastAsia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C6D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CD7B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BA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13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3901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6E8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6E8"/>
    <w:rPr>
      <w:rFonts w:ascii="Calibri" w:eastAsia="Calibri" w:hAnsi="Calibri" w:cs="Calibri"/>
      <w:b/>
      <w:bCs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9F36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85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Light">
    <w:name w:val="Grid Table Light"/>
    <w:basedOn w:val="TableNormal"/>
    <w:uiPriority w:val="40"/>
    <w:rsid w:val="00385F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E00D9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C2"/>
    <w:rPr>
      <w:rFonts w:ascii="Times New Roman" w:eastAsia="Calibri" w:hAnsi="Times New Roman" w:cs="Times New Roman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D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14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22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80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42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E3A6-B1EF-0943-9CEE-59858261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peter williams</cp:lastModifiedBy>
  <cp:revision>12</cp:revision>
  <cp:lastPrinted>2024-01-31T10:59:00Z</cp:lastPrinted>
  <dcterms:created xsi:type="dcterms:W3CDTF">2024-01-31T13:59:00Z</dcterms:created>
  <dcterms:modified xsi:type="dcterms:W3CDTF">2024-02-01T16:23:00Z</dcterms:modified>
</cp:coreProperties>
</file>